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5A374" w14:textId="77777777" w:rsidR="00D10528" w:rsidRPr="00472B92" w:rsidRDefault="001F4974" w:rsidP="00472B92">
      <w:pPr>
        <w:pStyle w:val="Heading1"/>
      </w:pPr>
      <w:bookmarkStart w:id="0" w:name="_APPENDIX_M_Integrated"/>
      <w:bookmarkStart w:id="1" w:name="_Toc522708328"/>
      <w:bookmarkEnd w:id="0"/>
      <w:r w:rsidRPr="00802ED1">
        <w:t>A</w:t>
      </w:r>
      <w:r>
        <w:t>ppendix</w:t>
      </w:r>
      <w:r w:rsidRPr="00802ED1">
        <w:t xml:space="preserve"> </w:t>
      </w:r>
      <w:r w:rsidR="000C517B">
        <w:t>M</w:t>
      </w:r>
      <w:r w:rsidR="0082432D">
        <w:tab/>
      </w:r>
      <w:bookmarkStart w:id="2" w:name="_Toc457680496"/>
      <w:r w:rsidR="00D10528" w:rsidRPr="00472B92">
        <w:t>Integrated Thematic Unit Plan Template</w:t>
      </w:r>
      <w:bookmarkEnd w:id="1"/>
      <w:bookmarkEnd w:id="2"/>
    </w:p>
    <w:p w14:paraId="4EDC55AF" w14:textId="77777777" w:rsidR="00D10528" w:rsidRPr="00145098" w:rsidRDefault="00D10528" w:rsidP="00D10528">
      <w:pPr>
        <w:tabs>
          <w:tab w:val="left" w:pos="4320"/>
        </w:tabs>
        <w:rPr>
          <w:b/>
        </w:rPr>
      </w:pPr>
    </w:p>
    <w:p w14:paraId="75CFEB6B" w14:textId="77777777" w:rsidR="00D10528" w:rsidRPr="00145098" w:rsidRDefault="00D10528" w:rsidP="00D10528">
      <w:pPr>
        <w:tabs>
          <w:tab w:val="left" w:pos="4320"/>
        </w:tabs>
        <w:rPr>
          <w:b/>
        </w:rPr>
      </w:pPr>
      <w:r w:rsidRPr="00145098">
        <w:rPr>
          <w:b/>
        </w:rPr>
        <w:t xml:space="preserve">Name: </w:t>
      </w:r>
      <w:r w:rsidRPr="00145098">
        <w:rPr>
          <w:b/>
        </w:rPr>
        <w:tab/>
      </w:r>
    </w:p>
    <w:p w14:paraId="448767B3" w14:textId="77777777" w:rsidR="00D10528" w:rsidRPr="00145098" w:rsidRDefault="00D10528" w:rsidP="00D10528">
      <w:pPr>
        <w:tabs>
          <w:tab w:val="left" w:pos="4320"/>
        </w:tabs>
        <w:rPr>
          <w:b/>
        </w:rPr>
      </w:pPr>
    </w:p>
    <w:p w14:paraId="19A21360" w14:textId="77777777" w:rsidR="00D10528" w:rsidRPr="00145098" w:rsidRDefault="00D10528" w:rsidP="00D10528">
      <w:pPr>
        <w:tabs>
          <w:tab w:val="left" w:pos="4320"/>
        </w:tabs>
        <w:rPr>
          <w:b/>
        </w:rPr>
      </w:pPr>
      <w:r w:rsidRPr="00145098">
        <w:rPr>
          <w:b/>
        </w:rPr>
        <w:t>Unit Title:</w:t>
      </w:r>
    </w:p>
    <w:p w14:paraId="79CDF914" w14:textId="77777777" w:rsidR="00D10528" w:rsidRPr="00145098" w:rsidRDefault="00D10528" w:rsidP="00D10528">
      <w:pPr>
        <w:tabs>
          <w:tab w:val="left" w:pos="4320"/>
        </w:tabs>
        <w:rPr>
          <w:b/>
        </w:rPr>
      </w:pPr>
    </w:p>
    <w:p w14:paraId="6DD95EBC" w14:textId="77777777" w:rsidR="00D10528" w:rsidRPr="00145098" w:rsidRDefault="00D10528" w:rsidP="00D10528">
      <w:pPr>
        <w:tabs>
          <w:tab w:val="left" w:pos="4320"/>
        </w:tabs>
        <w:rPr>
          <w:b/>
        </w:rPr>
      </w:pPr>
      <w:r w:rsidRPr="00145098">
        <w:rPr>
          <w:b/>
        </w:rPr>
        <w:t>Grade Level:</w:t>
      </w:r>
      <w:r w:rsidRPr="00145098">
        <w:rPr>
          <w:b/>
        </w:rPr>
        <w:tab/>
      </w:r>
    </w:p>
    <w:p w14:paraId="471456D8" w14:textId="77777777" w:rsidR="00D10528" w:rsidRPr="00145098" w:rsidRDefault="00D10528" w:rsidP="00D10528">
      <w:pPr>
        <w:tabs>
          <w:tab w:val="left" w:pos="4320"/>
        </w:tabs>
        <w:rPr>
          <w:b/>
        </w:rPr>
      </w:pPr>
    </w:p>
    <w:p w14:paraId="725482BE" w14:textId="77777777" w:rsidR="00D10528" w:rsidRPr="00145098" w:rsidRDefault="00D10528" w:rsidP="00D10528">
      <w:pPr>
        <w:tabs>
          <w:tab w:val="left" w:pos="4320"/>
        </w:tabs>
        <w:rPr>
          <w:b/>
        </w:rPr>
      </w:pPr>
      <w:r w:rsidRPr="00145098">
        <w:rPr>
          <w:b/>
        </w:rPr>
        <w:t xml:space="preserve">Teaching Context:  </w:t>
      </w:r>
    </w:p>
    <w:p w14:paraId="2F28B0E8" w14:textId="77777777" w:rsidR="00D10528" w:rsidRPr="00145098" w:rsidRDefault="00D10528" w:rsidP="00D10528">
      <w:pPr>
        <w:tabs>
          <w:tab w:val="left" w:pos="4320"/>
        </w:tabs>
      </w:pPr>
      <w:r w:rsidRPr="00145098">
        <w:t>This section should include information about the school and students. School information should include demographic data such as</w:t>
      </w:r>
      <w:r w:rsidR="002A581C" w:rsidRPr="00145098">
        <w:t xml:space="preserve"> the school’s standardized testing data history,</w:t>
      </w:r>
      <w:r w:rsidRPr="00145098">
        <w:t xml:space="preserve"> location (rural, urban, and suburban), school size, and the SES of the school population. Other distinguishing aspects of the school should be noted (i.e. dedicated academic magnet, university laboratory school). Classroom student information is important to note in this section, also. The diversity of the students in the classroom (gender and race) should be identified. Special student needs (IEP, 504, learning styles, ESL) should also be identified in this section. </w:t>
      </w:r>
    </w:p>
    <w:p w14:paraId="47176DC0" w14:textId="77777777" w:rsidR="00D10528" w:rsidRPr="00145098" w:rsidRDefault="00D10528" w:rsidP="00D10528">
      <w:pPr>
        <w:tabs>
          <w:tab w:val="left" w:pos="4320"/>
        </w:tabs>
        <w:rPr>
          <w:b/>
        </w:rPr>
      </w:pPr>
    </w:p>
    <w:p w14:paraId="68DA44CD" w14:textId="77777777" w:rsidR="00D10528" w:rsidRPr="00145098" w:rsidRDefault="00D10528" w:rsidP="00D10528">
      <w:pPr>
        <w:tabs>
          <w:tab w:val="left" w:pos="4320"/>
        </w:tabs>
        <w:rPr>
          <w:b/>
        </w:rPr>
      </w:pPr>
      <w:r w:rsidRPr="00145098">
        <w:rPr>
          <w:b/>
        </w:rPr>
        <w:t>Subject Area(s):</w:t>
      </w:r>
    </w:p>
    <w:p w14:paraId="188E5573" w14:textId="77777777" w:rsidR="00D10528" w:rsidRPr="00145098" w:rsidRDefault="00D10528" w:rsidP="00D10528">
      <w:pPr>
        <w:tabs>
          <w:tab w:val="left" w:pos="4320"/>
        </w:tabs>
      </w:pPr>
    </w:p>
    <w:p w14:paraId="2770E29D" w14:textId="77777777" w:rsidR="00D10528" w:rsidRPr="00145098" w:rsidRDefault="00D10528" w:rsidP="00D10528">
      <w:r w:rsidRPr="00145098">
        <w:rPr>
          <w:b/>
        </w:rPr>
        <w:t>Broad Unit Understandings/Goals:</w:t>
      </w:r>
      <w:r w:rsidRPr="00145098">
        <w:t xml:space="preserve">  </w:t>
      </w:r>
    </w:p>
    <w:p w14:paraId="30B25F9A" w14:textId="77777777" w:rsidR="00D10528" w:rsidRPr="00145098" w:rsidRDefault="00D10528" w:rsidP="00D10528">
      <w:r w:rsidRPr="00145098">
        <w:t xml:space="preserve">What will students understand (about big ideas) as a result of the unit? </w:t>
      </w:r>
    </w:p>
    <w:p w14:paraId="460A641F" w14:textId="77777777" w:rsidR="00D10528" w:rsidRPr="00145098" w:rsidRDefault="00D10528" w:rsidP="00D10528">
      <w:r w:rsidRPr="00145098">
        <w:t>“Students will understand that…”</w:t>
      </w:r>
    </w:p>
    <w:p w14:paraId="17AFD68D" w14:textId="77777777" w:rsidR="00D10528" w:rsidRPr="00145098" w:rsidRDefault="00D10528" w:rsidP="00D10528"/>
    <w:p w14:paraId="4FC6982B" w14:textId="77777777" w:rsidR="00D10528" w:rsidRPr="00145098" w:rsidRDefault="00D10528" w:rsidP="00D10528">
      <w:pPr>
        <w:rPr>
          <w:b/>
        </w:rPr>
      </w:pPr>
      <w:r w:rsidRPr="00145098">
        <w:rPr>
          <w:b/>
        </w:rPr>
        <w:t xml:space="preserve">Unit Questions:  </w:t>
      </w:r>
    </w:p>
    <w:p w14:paraId="10C88543" w14:textId="77777777" w:rsidR="00D10528" w:rsidRPr="00145098" w:rsidRDefault="00D10528" w:rsidP="00D10528">
      <w:r w:rsidRPr="00145098">
        <w:t>List the Guiding Questions for the thematic unit.</w:t>
      </w:r>
    </w:p>
    <w:p w14:paraId="77AD146F" w14:textId="77777777" w:rsidR="00D10528" w:rsidRPr="00145098" w:rsidRDefault="00D10528" w:rsidP="00D10528"/>
    <w:p w14:paraId="45F5CFE6" w14:textId="77777777" w:rsidR="005D7319" w:rsidRPr="00145098" w:rsidRDefault="005D7319" w:rsidP="005D7319">
      <w:pPr>
        <w:rPr>
          <w:b/>
        </w:rPr>
      </w:pPr>
      <w:r w:rsidRPr="00145098">
        <w:rPr>
          <w:b/>
        </w:rPr>
        <w:t xml:space="preserve">State and National Standards and Benchmarks: </w:t>
      </w:r>
    </w:p>
    <w:p w14:paraId="023581DA" w14:textId="77777777" w:rsidR="005D7319" w:rsidRPr="00075274" w:rsidRDefault="005D7319" w:rsidP="00F71D65">
      <w:pPr>
        <w:pStyle w:val="ListParagraph"/>
        <w:numPr>
          <w:ilvl w:val="0"/>
          <w:numId w:val="3"/>
        </w:numPr>
      </w:pPr>
      <w:r w:rsidRPr="00075274">
        <w:t>List all relevant benchmarks and GLEs (where applicable) for your unit’s core subject area.</w:t>
      </w:r>
    </w:p>
    <w:p w14:paraId="59C32CC2" w14:textId="77777777" w:rsidR="005D7319" w:rsidRPr="00145098" w:rsidRDefault="005D7319" w:rsidP="00F71D65">
      <w:pPr>
        <w:numPr>
          <w:ilvl w:val="0"/>
          <w:numId w:val="3"/>
        </w:numPr>
      </w:pPr>
      <w:r>
        <w:t xml:space="preserve">Include </w:t>
      </w:r>
      <w:r w:rsidRPr="00145098">
        <w:t>Louisiana Comprehensive Curriculum, Common Core Standards or other comparable standard</w:t>
      </w:r>
      <w:r>
        <w:t>s</w:t>
      </w:r>
      <w:r w:rsidR="003E3C18">
        <w:t xml:space="preserve"> </w:t>
      </w:r>
      <w:r w:rsidRPr="00145098">
        <w:t>(where applicable)</w:t>
      </w:r>
    </w:p>
    <w:p w14:paraId="2F9900E5" w14:textId="77777777" w:rsidR="005D7319" w:rsidRDefault="005D7319" w:rsidP="005D7319">
      <w:pPr>
        <w:rPr>
          <w:b/>
          <w:color w:val="FF0000"/>
        </w:rPr>
      </w:pPr>
    </w:p>
    <w:p w14:paraId="1BC429AF" w14:textId="77777777" w:rsidR="005D7319" w:rsidRPr="005D7319" w:rsidRDefault="005D7319" w:rsidP="005D7319">
      <w:pPr>
        <w:rPr>
          <w:highlight w:val="yellow"/>
        </w:rPr>
      </w:pPr>
      <w:r w:rsidRPr="005D7319">
        <w:rPr>
          <w:b/>
        </w:rPr>
        <w:t>Description of Unit:</w:t>
      </w:r>
    </w:p>
    <w:p w14:paraId="4F7FE5E8" w14:textId="77777777" w:rsidR="00D10528" w:rsidRPr="00075274" w:rsidRDefault="00D10528" w:rsidP="00F71D65">
      <w:pPr>
        <w:pStyle w:val="ListParagraph"/>
        <w:numPr>
          <w:ilvl w:val="0"/>
          <w:numId w:val="6"/>
        </w:numPr>
      </w:pPr>
      <w:r w:rsidRPr="00075274">
        <w:t>Identify the section of the Lou</w:t>
      </w:r>
      <w:r w:rsidR="001412AA" w:rsidRPr="00075274">
        <w:t xml:space="preserve">isiana Comprehensive Curriculum and/or Common Core Standards </w:t>
      </w:r>
      <w:r w:rsidR="00465BC7" w:rsidRPr="00075274">
        <w:t xml:space="preserve">(or other district required curriculum) </w:t>
      </w:r>
      <w:r w:rsidR="005D7319">
        <w:t xml:space="preserve">used and write a narrative explaining how they correlate to </w:t>
      </w:r>
      <w:r w:rsidRPr="00075274">
        <w:t>th</w:t>
      </w:r>
      <w:r w:rsidR="001412AA" w:rsidRPr="00075274">
        <w:t xml:space="preserve">e </w:t>
      </w:r>
      <w:r w:rsidRPr="00075274">
        <w:t>unit</w:t>
      </w:r>
      <w:r w:rsidR="005D7319">
        <w:t xml:space="preserve"> of study</w:t>
      </w:r>
      <w:r w:rsidRPr="00075274">
        <w:t xml:space="preserve">.  Note </w:t>
      </w:r>
      <w:r w:rsidR="005D7319">
        <w:t xml:space="preserve">any enhancements made to </w:t>
      </w:r>
      <w:r w:rsidRPr="00075274">
        <w:t xml:space="preserve">comprehensive curriculum </w:t>
      </w:r>
      <w:r w:rsidR="00465BC7" w:rsidRPr="00075274">
        <w:t xml:space="preserve">(or comparable standard) </w:t>
      </w:r>
      <w:r w:rsidRPr="00075274">
        <w:t xml:space="preserve">to create </w:t>
      </w:r>
      <w:r w:rsidR="005D7319">
        <w:t>a</w:t>
      </w:r>
      <w:r w:rsidRPr="00075274">
        <w:t xml:space="preserve"> unit of study for the students</w:t>
      </w:r>
      <w:r w:rsidR="005D7319">
        <w:t xml:space="preserve"> </w:t>
      </w:r>
      <w:r w:rsidR="00822BC8">
        <w:t>based on</w:t>
      </w:r>
      <w:r w:rsidR="005D7319">
        <w:t xml:space="preserve"> your </w:t>
      </w:r>
      <w:r w:rsidR="00822BC8">
        <w:t>methods of instruction</w:t>
      </w:r>
      <w:r w:rsidRPr="00075274">
        <w:t>.</w:t>
      </w:r>
      <w:r w:rsidR="00822BC8">
        <w:t xml:space="preserve"> </w:t>
      </w:r>
      <w:r w:rsidRPr="00075274">
        <w:t xml:space="preserve"> </w:t>
      </w:r>
      <w:r w:rsidRPr="00075274">
        <w:rPr>
          <w:b/>
          <w:i/>
        </w:rPr>
        <w:t xml:space="preserve">Attach a copy of the Louisiana Comprehensive Curriculum unit </w:t>
      </w:r>
      <w:r w:rsidR="001412AA" w:rsidRPr="00075274">
        <w:rPr>
          <w:b/>
          <w:i/>
        </w:rPr>
        <w:t xml:space="preserve">and/or Common Core </w:t>
      </w:r>
      <w:r w:rsidR="00465BC7" w:rsidRPr="00075274">
        <w:rPr>
          <w:b/>
          <w:i/>
        </w:rPr>
        <w:t xml:space="preserve">(or other standard) </w:t>
      </w:r>
      <w:r w:rsidRPr="00075274">
        <w:rPr>
          <w:b/>
          <w:i/>
        </w:rPr>
        <w:t>on which your unit is based.</w:t>
      </w:r>
    </w:p>
    <w:p w14:paraId="78A3CC1F" w14:textId="77777777" w:rsidR="00465BC7" w:rsidRPr="00145098" w:rsidRDefault="00465BC7" w:rsidP="00D10528"/>
    <w:p w14:paraId="3EDAAF1B" w14:textId="77777777" w:rsidR="00D10528" w:rsidRPr="00145098" w:rsidRDefault="00D10528" w:rsidP="00D10528">
      <w:pPr>
        <w:rPr>
          <w:b/>
        </w:rPr>
      </w:pPr>
      <w:r w:rsidRPr="00145098">
        <w:rPr>
          <w:b/>
        </w:rPr>
        <w:t xml:space="preserve">Unit Objectives/Learning Outcomes:  </w:t>
      </w:r>
    </w:p>
    <w:p w14:paraId="667C83BC" w14:textId="77777777" w:rsidR="00D10528" w:rsidRPr="00145098" w:rsidRDefault="00D10528" w:rsidP="00D10528">
      <w:r w:rsidRPr="00145098">
        <w:t>This section includes a prioritized list of content objectives that students will master by the end of the unit.  Your objectives should reflect the specific GLEs.</w:t>
      </w:r>
    </w:p>
    <w:p w14:paraId="51D6B6D6" w14:textId="77777777" w:rsidR="00D10528" w:rsidRPr="00145098" w:rsidRDefault="00D10528" w:rsidP="00D10528"/>
    <w:p w14:paraId="35310D07" w14:textId="77777777" w:rsidR="005D7319" w:rsidRDefault="005D7319">
      <w:pPr>
        <w:rPr>
          <w:b/>
          <w:u w:val="single"/>
        </w:rPr>
      </w:pPr>
      <w:r>
        <w:rPr>
          <w:b/>
          <w:u w:val="single"/>
        </w:rPr>
        <w:br w:type="page"/>
      </w:r>
    </w:p>
    <w:p w14:paraId="35CDA4DA" w14:textId="77777777" w:rsidR="00D10528" w:rsidRPr="00145098" w:rsidRDefault="00D10528" w:rsidP="00D10528">
      <w:pPr>
        <w:rPr>
          <w:b/>
          <w:u w:val="single"/>
        </w:rPr>
      </w:pPr>
      <w:r w:rsidRPr="00145098">
        <w:rPr>
          <w:b/>
          <w:u w:val="single"/>
        </w:rPr>
        <w:lastRenderedPageBreak/>
        <w:t>Assessment</w:t>
      </w:r>
    </w:p>
    <w:p w14:paraId="2D3A1AD6" w14:textId="77777777" w:rsidR="003C7B1C" w:rsidRPr="00145098" w:rsidRDefault="003C7B1C" w:rsidP="00D10528">
      <w:pPr>
        <w:rPr>
          <w:b/>
        </w:rPr>
      </w:pPr>
    </w:p>
    <w:p w14:paraId="29243CD7" w14:textId="77777777" w:rsidR="00D10528" w:rsidRPr="00145098" w:rsidRDefault="00D10528" w:rsidP="00D10528">
      <w:pPr>
        <w:rPr>
          <w:b/>
        </w:rPr>
      </w:pPr>
      <w:r w:rsidRPr="00145098">
        <w:rPr>
          <w:b/>
        </w:rPr>
        <w:t xml:space="preserve">Pre-Assessment Evidence:  </w:t>
      </w:r>
    </w:p>
    <w:p w14:paraId="6E3EC750" w14:textId="77777777" w:rsidR="00D10528" w:rsidRPr="00145098" w:rsidRDefault="00D10528" w:rsidP="00D10528">
      <w:r w:rsidRPr="00145098">
        <w:t>How will the students be pre-assessed to determine the background knowledge on which to build the unit? Keep in mind that the pre-assessment should match the post-assessment to ensure validity.  Select key objectives to measure.</w:t>
      </w:r>
    </w:p>
    <w:p w14:paraId="797145A4" w14:textId="77777777" w:rsidR="00D10528" w:rsidRPr="00145098" w:rsidRDefault="00D10528" w:rsidP="00D10528">
      <w:pPr>
        <w:rPr>
          <w:b/>
        </w:rPr>
      </w:pPr>
    </w:p>
    <w:p w14:paraId="09898EE8" w14:textId="77777777" w:rsidR="00D10528" w:rsidRPr="00145098" w:rsidRDefault="00D10528" w:rsidP="00D10528">
      <w:pPr>
        <w:rPr>
          <w:b/>
        </w:rPr>
      </w:pPr>
      <w:r w:rsidRPr="00145098">
        <w:rPr>
          <w:b/>
        </w:rPr>
        <w:t xml:space="preserve">Formative Assessment:  </w:t>
      </w:r>
    </w:p>
    <w:p w14:paraId="7D3C042A" w14:textId="77777777" w:rsidR="00D10528" w:rsidRPr="00145098" w:rsidRDefault="00D10528" w:rsidP="00D10528">
      <w:r w:rsidRPr="00145098">
        <w:t xml:space="preserve">How will student learning be assessed </w:t>
      </w:r>
      <w:r w:rsidRPr="00145098">
        <w:rPr>
          <w:u w:val="single"/>
        </w:rPr>
        <w:t>during the unit</w:t>
      </w:r>
      <w:r w:rsidRPr="00145098">
        <w:t xml:space="preserve"> to determine how to progress with the unit? Include in the unit a representative sample of student work evaluated including examples of low level, mid-level, and high-level students’ work. </w:t>
      </w:r>
    </w:p>
    <w:p w14:paraId="0278ADB5" w14:textId="77777777" w:rsidR="00D10528" w:rsidRPr="00145098" w:rsidRDefault="00D10528" w:rsidP="00D10528"/>
    <w:p w14:paraId="6AACA256" w14:textId="77777777" w:rsidR="00D10528" w:rsidRPr="00145098" w:rsidRDefault="00D10528" w:rsidP="00D10528">
      <w:r w:rsidRPr="00145098">
        <w:rPr>
          <w:b/>
        </w:rPr>
        <w:t xml:space="preserve">Summative Assessment: </w:t>
      </w:r>
      <w:r w:rsidRPr="00145098">
        <w:t xml:space="preserve"> </w:t>
      </w:r>
    </w:p>
    <w:p w14:paraId="7BDCB62D" w14:textId="77777777" w:rsidR="00D10528" w:rsidRPr="00145098" w:rsidRDefault="00D10528" w:rsidP="00D10528">
      <w:r w:rsidRPr="00145098">
        <w:t xml:space="preserve">What evidence will be collected to determine whether the understandings have been developed, the knowledge and skills attained, and the state standards (benchmarks/GLEs) met?  Anchor the work in performance tasks that involve application, supplemented as needed by prompted work, tests, etc. Be sure to include rubrics in the assessment process. The post-assessment should mirror the pre-assessment to ensure validity.  Also, note what specific accommodations will be provided for students with special needs requiring alternative assessment methods. After collecting evaluation data, analyze and summarize the data for the reflective analysis section.  </w:t>
      </w:r>
    </w:p>
    <w:p w14:paraId="5D45D3A2" w14:textId="77777777" w:rsidR="00D10528" w:rsidRPr="00145098" w:rsidRDefault="00D10528" w:rsidP="00D10528"/>
    <w:p w14:paraId="5AD4CE48" w14:textId="77777777" w:rsidR="00D10528" w:rsidRPr="00145098" w:rsidRDefault="00D10528" w:rsidP="00D10528">
      <w:pPr>
        <w:rPr>
          <w:b/>
        </w:rPr>
      </w:pPr>
      <w:r w:rsidRPr="00145098">
        <w:rPr>
          <w:b/>
        </w:rPr>
        <w:t xml:space="preserve">Reflective Analysis of Student Learning:  </w:t>
      </w:r>
    </w:p>
    <w:p w14:paraId="30FA9798" w14:textId="77777777" w:rsidR="00D10528" w:rsidRPr="00145098" w:rsidRDefault="00D10528" w:rsidP="00D10528">
      <w:r w:rsidRPr="00145098">
        <w:t xml:space="preserve">Write a reflective response to analyze how well the students met the stated goals and objectives. Include a chart of pre- and post-assessments, including data regarding the percentage of students meeting specific objectives. Comments indicating insights about students’ failure to meet expected objectives should be included. Additionally, specifications about assisting students who did not meet the objective targets should be included in this section. Along with the analysis of student data, general comments such as, </w:t>
      </w:r>
      <w:r w:rsidRPr="00145098">
        <w:rPr>
          <w:i/>
        </w:rPr>
        <w:t xml:space="preserve">“What were the strengths of the unit? Why?  What could be done differently next time and why?” </w:t>
      </w:r>
      <w:r w:rsidRPr="00145098">
        <w:t xml:space="preserve">should be added in this section of the unit.  </w:t>
      </w:r>
    </w:p>
    <w:p w14:paraId="18966A3A" w14:textId="77777777" w:rsidR="00D10528" w:rsidRPr="00145098" w:rsidRDefault="00D10528" w:rsidP="00D10528"/>
    <w:p w14:paraId="5D75FBE6" w14:textId="77777777" w:rsidR="00D10528" w:rsidRPr="00145098" w:rsidRDefault="00D10528" w:rsidP="00D10528">
      <w:pPr>
        <w:rPr>
          <w:b/>
        </w:rPr>
      </w:pPr>
      <w:r w:rsidRPr="00145098">
        <w:rPr>
          <w:b/>
        </w:rPr>
        <w:t xml:space="preserve">Communication with Parents/Guardians:  </w:t>
      </w:r>
    </w:p>
    <w:p w14:paraId="124D95AD" w14:textId="77777777" w:rsidR="00D10528" w:rsidRPr="00145098" w:rsidRDefault="00D10528" w:rsidP="00D10528">
      <w:r w:rsidRPr="00145098">
        <w:t>Explain the different ways you will communicate with parents. Include a sample letter (or other means to communicate with parents, such as a newsletter) to explain how you will inform parents of the following:</w:t>
      </w:r>
    </w:p>
    <w:p w14:paraId="4573CFA2" w14:textId="77777777" w:rsidR="00D10528" w:rsidRPr="00145098" w:rsidRDefault="00D10528" w:rsidP="00F71D65">
      <w:pPr>
        <w:numPr>
          <w:ilvl w:val="0"/>
          <w:numId w:val="2"/>
        </w:numPr>
      </w:pPr>
      <w:r w:rsidRPr="00145098">
        <w:t>An explanation of the unit of study</w:t>
      </w:r>
    </w:p>
    <w:p w14:paraId="06F16620" w14:textId="77777777" w:rsidR="00D10528" w:rsidRPr="00145098" w:rsidRDefault="00D10528" w:rsidP="00F71D65">
      <w:pPr>
        <w:numPr>
          <w:ilvl w:val="0"/>
          <w:numId w:val="2"/>
        </w:numPr>
      </w:pPr>
      <w:r w:rsidRPr="00145098">
        <w:t>Information about how they can assist their child in mastering the unit’s content and skills</w:t>
      </w:r>
    </w:p>
    <w:p w14:paraId="75E79F28" w14:textId="77777777" w:rsidR="00D10528" w:rsidRPr="00145098" w:rsidRDefault="00D10528" w:rsidP="00F71D65">
      <w:pPr>
        <w:numPr>
          <w:ilvl w:val="0"/>
          <w:numId w:val="2"/>
        </w:numPr>
      </w:pPr>
      <w:r w:rsidRPr="00145098">
        <w:t>How you will evaluate their child’s learning</w:t>
      </w:r>
    </w:p>
    <w:p w14:paraId="51D1B0F3" w14:textId="77777777" w:rsidR="00D10528" w:rsidRPr="00145098" w:rsidRDefault="00D10528" w:rsidP="00F71D65">
      <w:pPr>
        <w:numPr>
          <w:ilvl w:val="0"/>
          <w:numId w:val="2"/>
        </w:numPr>
      </w:pPr>
      <w:r w:rsidRPr="00145098">
        <w:t>The progress their child has made regarding the objectives of this unit of study (This explanation should also be included in the assessment section of this unit.)</w:t>
      </w:r>
    </w:p>
    <w:p w14:paraId="747E3802" w14:textId="77777777" w:rsidR="00D10528" w:rsidRPr="00145098" w:rsidRDefault="00D10528" w:rsidP="00D10528">
      <w:pPr>
        <w:rPr>
          <w:b/>
        </w:rPr>
      </w:pPr>
    </w:p>
    <w:p w14:paraId="2937ADD9" w14:textId="77777777" w:rsidR="00D10528" w:rsidRPr="00145098" w:rsidRDefault="00D10528" w:rsidP="00D10528">
      <w:pPr>
        <w:rPr>
          <w:b/>
        </w:rPr>
      </w:pPr>
      <w:r w:rsidRPr="00145098">
        <w:rPr>
          <w:b/>
        </w:rPr>
        <w:t xml:space="preserve">Community and Parent Involvement:  </w:t>
      </w:r>
    </w:p>
    <w:p w14:paraId="581520E4" w14:textId="77777777" w:rsidR="00D10528" w:rsidRPr="00145098" w:rsidRDefault="00D10528" w:rsidP="00D10528">
      <w:r w:rsidRPr="00145098">
        <w:t xml:space="preserve">Explain your efforts (bringing resources into the classroom or taking students into the community) to involve the community and parents during this unit of study.  Resources may include people, connections through technology, or places to visit.  Experts in a related field of study could serve as guest speakers to present information or conduct demonstrations. </w:t>
      </w:r>
    </w:p>
    <w:p w14:paraId="3D9BBA79" w14:textId="77777777" w:rsidR="00D10528" w:rsidRPr="00145098" w:rsidRDefault="00D10528" w:rsidP="00D10528">
      <w:r w:rsidRPr="00145098">
        <w:t xml:space="preserve"> </w:t>
      </w:r>
    </w:p>
    <w:p w14:paraId="1A4D8029" w14:textId="77777777" w:rsidR="00153330" w:rsidRDefault="00153330" w:rsidP="00D10528">
      <w:pPr>
        <w:rPr>
          <w:b/>
        </w:rPr>
      </w:pPr>
    </w:p>
    <w:p w14:paraId="2A3A7452" w14:textId="77777777" w:rsidR="00D10528" w:rsidRPr="00145098" w:rsidRDefault="00D10528" w:rsidP="00D10528">
      <w:r w:rsidRPr="00145098">
        <w:rPr>
          <w:b/>
        </w:rPr>
        <w:t>Content Outline:</w:t>
      </w:r>
      <w:r w:rsidRPr="00145098">
        <w:t xml:space="preserve">  </w:t>
      </w:r>
    </w:p>
    <w:p w14:paraId="1F8D35F3" w14:textId="77777777" w:rsidR="00D10528" w:rsidRPr="00145098" w:rsidRDefault="00D10528" w:rsidP="00D10528">
      <w:pPr>
        <w:rPr>
          <w:b/>
        </w:rPr>
      </w:pPr>
      <w:r w:rsidRPr="00145098">
        <w:t>This content outline is a detailed outline of the content you are teaching.  Your extensive notes used for teaching this unit of study should be included in the content outline.</w:t>
      </w:r>
    </w:p>
    <w:p w14:paraId="075B5BAF" w14:textId="77777777" w:rsidR="00D10528" w:rsidRDefault="00D10528" w:rsidP="00D10528"/>
    <w:p w14:paraId="56D90916" w14:textId="77777777" w:rsidR="005D7319" w:rsidRPr="00145098" w:rsidRDefault="005D7319" w:rsidP="00D10528"/>
    <w:p w14:paraId="5F3E79E4" w14:textId="77777777" w:rsidR="007443A2" w:rsidRDefault="00D10528" w:rsidP="00D10528">
      <w:pPr>
        <w:rPr>
          <w:b/>
        </w:rPr>
      </w:pPr>
      <w:r w:rsidRPr="00145098">
        <w:rPr>
          <w:b/>
        </w:rPr>
        <w:lastRenderedPageBreak/>
        <w:t xml:space="preserve">Integration of Technology:  </w:t>
      </w:r>
    </w:p>
    <w:p w14:paraId="7AD7050E" w14:textId="77777777" w:rsidR="00D10528" w:rsidRPr="00145098" w:rsidRDefault="007443A2" w:rsidP="00D10528">
      <w:r>
        <w:t>Describe how you and the students will use technology in the classroom.  If applicable, this section should also include an explanation of how you used technology to communicate with students and parents.  Provide a list, with links, for any i</w:t>
      </w:r>
      <w:r w:rsidR="00D10528" w:rsidRPr="00145098">
        <w:t xml:space="preserve">nternet sites </w:t>
      </w:r>
      <w:r>
        <w:t xml:space="preserve">that you </w:t>
      </w:r>
      <w:r w:rsidR="00D10528" w:rsidRPr="00145098">
        <w:t xml:space="preserve">used </w:t>
      </w:r>
      <w:r>
        <w:t>when</w:t>
      </w:r>
      <w:r w:rsidR="00D10528" w:rsidRPr="00145098">
        <w:t xml:space="preserve"> planning</w:t>
      </w:r>
      <w:r>
        <w:t xml:space="preserve"> the unit</w:t>
      </w:r>
      <w:r w:rsidR="00D10528" w:rsidRPr="00145098">
        <w:t xml:space="preserve">.  The LA K-12 Educational Technology Standards define technology as consisting of any electronic tool used for solving problems, communicating clearly, processing information, increasing productivity, </w:t>
      </w:r>
      <w:r w:rsidR="00BA6DB7">
        <w:t>a</w:t>
      </w:r>
      <w:r w:rsidR="00D10528" w:rsidRPr="00145098">
        <w:t>ccomplishing a task, making informed decisions, and enhancing the quality of life.</w:t>
      </w:r>
    </w:p>
    <w:p w14:paraId="25E9D323" w14:textId="77777777" w:rsidR="00D10528" w:rsidRPr="00145098" w:rsidRDefault="00D10528" w:rsidP="00D10528">
      <w:pPr>
        <w:rPr>
          <w:b/>
        </w:rPr>
      </w:pPr>
    </w:p>
    <w:p w14:paraId="1655B2AB" w14:textId="77777777" w:rsidR="00D10528" w:rsidRPr="00145098" w:rsidRDefault="00D10528" w:rsidP="00D10528">
      <w:pPr>
        <w:rPr>
          <w:b/>
        </w:rPr>
      </w:pPr>
      <w:r w:rsidRPr="00145098">
        <w:rPr>
          <w:b/>
        </w:rPr>
        <w:t xml:space="preserve">Materials and Resources:  </w:t>
      </w:r>
    </w:p>
    <w:p w14:paraId="70B41280" w14:textId="77777777" w:rsidR="00D10528" w:rsidRPr="00145098" w:rsidRDefault="00D10528" w:rsidP="00D10528">
      <w:r w:rsidRPr="00145098">
        <w:t>Include the necessary materials and resources such as literature (titles and authors), textbooks and reference materials, supplies, and Internet resources to implement the unit.</w:t>
      </w:r>
    </w:p>
    <w:p w14:paraId="4736A42C" w14:textId="77777777" w:rsidR="00E51105" w:rsidRPr="00145098" w:rsidRDefault="00E51105" w:rsidP="00D10528"/>
    <w:p w14:paraId="16450693" w14:textId="77777777" w:rsidR="00D10528" w:rsidRPr="00145098" w:rsidRDefault="00D10528" w:rsidP="00D10528">
      <w:r w:rsidRPr="00145098">
        <w:rPr>
          <w:b/>
        </w:rPr>
        <w:t xml:space="preserve">Sequenced Potential Learning Experiences/Activities: </w:t>
      </w:r>
      <w:r w:rsidRPr="00145098">
        <w:t xml:space="preserve"> </w:t>
      </w:r>
    </w:p>
    <w:p w14:paraId="711A0007" w14:textId="77777777" w:rsidR="00D10528" w:rsidRPr="00145098" w:rsidRDefault="00D10528" w:rsidP="00D10528">
      <w:r w:rsidRPr="00145098">
        <w:t xml:space="preserve">Use the attached template </w:t>
      </w:r>
      <w:r w:rsidR="003421A9" w:rsidRPr="00E51105">
        <w:t>(Appendix K-2)</w:t>
      </w:r>
      <w:r w:rsidR="003421A9">
        <w:rPr>
          <w:color w:val="FF0000"/>
        </w:rPr>
        <w:t xml:space="preserve"> </w:t>
      </w:r>
      <w:r w:rsidR="00452ED8" w:rsidRPr="00145098">
        <w:t>and</w:t>
      </w:r>
      <w:r w:rsidRPr="00145098">
        <w:t xml:space="preserve"> briefly describe specific and appropriate relevant learning activities that could be used with this unit of study. Included in this section are instructional activities/learning experiences that were taught, as well as additional resource activities that would be appropriate. Activities included in this section should be sequenced to promote maximum learning for the students. </w:t>
      </w:r>
    </w:p>
    <w:p w14:paraId="0D800974" w14:textId="77777777" w:rsidR="00D10528" w:rsidRPr="00145098" w:rsidRDefault="00D10528" w:rsidP="00D10528"/>
    <w:p w14:paraId="03F752D4" w14:textId="77777777" w:rsidR="00D10528" w:rsidRPr="00145098" w:rsidRDefault="00D10528" w:rsidP="00D10528">
      <w:pPr>
        <w:rPr>
          <w:b/>
        </w:rPr>
      </w:pPr>
      <w:r w:rsidRPr="00145098">
        <w:rPr>
          <w:b/>
        </w:rPr>
        <w:t xml:space="preserve">Lesson Plans:  </w:t>
      </w:r>
    </w:p>
    <w:p w14:paraId="42313E85" w14:textId="77777777" w:rsidR="00D10528" w:rsidRPr="00145098" w:rsidRDefault="00D10528" w:rsidP="00D10528">
      <w:r w:rsidRPr="00145098">
        <w:t>Include separate lesson plans (</w:t>
      </w:r>
      <w:r w:rsidR="002E2826" w:rsidRPr="0014179C">
        <w:t xml:space="preserve">See </w:t>
      </w:r>
      <w:r w:rsidR="00EC7CB0" w:rsidRPr="0014179C">
        <w:t xml:space="preserve">Essential </w:t>
      </w:r>
      <w:r w:rsidR="002E2826" w:rsidRPr="0014179C">
        <w:t>E</w:t>
      </w:r>
      <w:r w:rsidR="00EC7CB0" w:rsidRPr="0014179C">
        <w:t xml:space="preserve">lements of a </w:t>
      </w:r>
      <w:r w:rsidR="002E2826" w:rsidRPr="0014179C">
        <w:t>L</w:t>
      </w:r>
      <w:r w:rsidR="00EC7CB0" w:rsidRPr="0014179C">
        <w:t xml:space="preserve">esson </w:t>
      </w:r>
      <w:r w:rsidR="002E2826" w:rsidRPr="0014179C">
        <w:t>P</w:t>
      </w:r>
      <w:r w:rsidR="00EC7CB0" w:rsidRPr="0014179C">
        <w:t>lan</w:t>
      </w:r>
      <w:r w:rsidRPr="0014179C">
        <w:t xml:space="preserve"> in </w:t>
      </w:r>
      <w:r w:rsidR="00AC674B" w:rsidRPr="0014179C">
        <w:t>Appendi</w:t>
      </w:r>
      <w:r w:rsidR="002E2826" w:rsidRPr="0014179C">
        <w:t>x</w:t>
      </w:r>
      <w:r w:rsidRPr="0014179C">
        <w:t xml:space="preserve"> </w:t>
      </w:r>
      <w:r w:rsidR="0014179C" w:rsidRPr="0014179C">
        <w:t>D</w:t>
      </w:r>
      <w:r w:rsidRPr="00145098">
        <w:t xml:space="preserve">) for each lesson or activity that you actually taught during the unit. Each lesson plan should reflect </w:t>
      </w:r>
      <w:r w:rsidR="002E2826">
        <w:t>any</w:t>
      </w:r>
      <w:r w:rsidRPr="00145098">
        <w:t xml:space="preserve"> accommodations for individual student needs as noted in the teaching context section.  Necessary accommodations to assess students with special needs should be included in the assessment section. </w:t>
      </w:r>
    </w:p>
    <w:p w14:paraId="7638544C" w14:textId="77777777" w:rsidR="00D10528" w:rsidRPr="00145098" w:rsidRDefault="00D10528" w:rsidP="00D10528"/>
    <w:p w14:paraId="6A06DB99" w14:textId="77777777" w:rsidR="004636E8" w:rsidRDefault="004636E8" w:rsidP="004636E8">
      <w:pPr>
        <w:rPr>
          <w:b/>
        </w:rPr>
      </w:pPr>
      <w:r w:rsidRPr="000B7200">
        <w:rPr>
          <w:b/>
        </w:rPr>
        <w:t>Guidelines for Submission of Unit Plans:</w:t>
      </w:r>
    </w:p>
    <w:p w14:paraId="24235D51" w14:textId="77777777" w:rsidR="004636E8" w:rsidRPr="000B7200" w:rsidRDefault="004636E8" w:rsidP="00F71D65">
      <w:pPr>
        <w:pStyle w:val="ListParagraph"/>
        <w:numPr>
          <w:ilvl w:val="0"/>
          <w:numId w:val="23"/>
        </w:numPr>
      </w:pPr>
      <w:r w:rsidRPr="000B7200">
        <w:t>When possible, lesson plans, assessments, worksheets, outlines, etc. should be saved in one contiguous document (Unit Plan Master Document)</w:t>
      </w:r>
    </w:p>
    <w:p w14:paraId="7BBFB301" w14:textId="77777777" w:rsidR="004636E8" w:rsidRPr="000B7200" w:rsidRDefault="004636E8" w:rsidP="00F71D65">
      <w:pPr>
        <w:pStyle w:val="ListParagraph"/>
        <w:numPr>
          <w:ilvl w:val="0"/>
          <w:numId w:val="23"/>
        </w:numPr>
      </w:pPr>
      <w:r>
        <w:t>If one Unit Plan Master Document cannot be created, then p</w:t>
      </w:r>
      <w:r w:rsidRPr="000B7200">
        <w:t>arts of the unit plan should be saved in the least number of documents possible</w:t>
      </w:r>
    </w:p>
    <w:p w14:paraId="0443319E" w14:textId="77777777" w:rsidR="004636E8" w:rsidRPr="000B7200" w:rsidRDefault="004636E8" w:rsidP="00F71D65">
      <w:pPr>
        <w:pStyle w:val="ListParagraph"/>
        <w:numPr>
          <w:ilvl w:val="0"/>
          <w:numId w:val="23"/>
        </w:numPr>
      </w:pPr>
      <w:r w:rsidRPr="000B7200">
        <w:t xml:space="preserve">Power Points may be saved as separate </w:t>
      </w:r>
      <w:r>
        <w:t>files, if necessary</w:t>
      </w:r>
    </w:p>
    <w:p w14:paraId="20D31E71" w14:textId="77777777" w:rsidR="004636E8" w:rsidRPr="000B7200" w:rsidRDefault="004636E8" w:rsidP="00F71D65">
      <w:pPr>
        <w:pStyle w:val="ListParagraph"/>
        <w:numPr>
          <w:ilvl w:val="0"/>
          <w:numId w:val="23"/>
        </w:numPr>
      </w:pPr>
      <w:r w:rsidRPr="000B7200">
        <w:t xml:space="preserve">Student work samples should be scanned and added to the Unit Plan </w:t>
      </w:r>
      <w:r>
        <w:t>Master Document</w:t>
      </w:r>
      <w:r w:rsidRPr="000B7200">
        <w:t>, whenever possible</w:t>
      </w:r>
      <w:r>
        <w:t>.  If the student work samples cannot be added to the Unit Plan Master Document, they should be scanned and combined into one PDF file</w:t>
      </w:r>
    </w:p>
    <w:p w14:paraId="5E4396B0" w14:textId="77777777" w:rsidR="004636E8" w:rsidRDefault="004636E8" w:rsidP="00F71D65">
      <w:pPr>
        <w:pStyle w:val="ListParagraph"/>
        <w:numPr>
          <w:ilvl w:val="0"/>
          <w:numId w:val="23"/>
        </w:numPr>
      </w:pPr>
      <w:proofErr w:type="gramStart"/>
      <w:r w:rsidRPr="000B7200">
        <w:t>If  various</w:t>
      </w:r>
      <w:proofErr w:type="gramEnd"/>
      <w:r w:rsidRPr="000B7200">
        <w:t xml:space="preserve"> parts of the Unit Plan cannot be saved into </w:t>
      </w:r>
      <w:r>
        <w:t>one master</w:t>
      </w:r>
      <w:r w:rsidRPr="000B7200">
        <w:t xml:space="preserve"> document, then all parts of the unit plan should be saved and contained in one folder for submission to the University Supervisor</w:t>
      </w:r>
    </w:p>
    <w:p w14:paraId="61F8BC45" w14:textId="77777777" w:rsidR="00D10528" w:rsidRPr="00145098" w:rsidRDefault="004636E8" w:rsidP="00F71D65">
      <w:pPr>
        <w:pStyle w:val="ListParagraph"/>
        <w:numPr>
          <w:ilvl w:val="0"/>
          <w:numId w:val="23"/>
        </w:numPr>
      </w:pPr>
      <w:r w:rsidRPr="004A0EC9">
        <w:t>The scoring rubric for this unit is in Appendi</w:t>
      </w:r>
      <w:r>
        <w:t>x</w:t>
      </w:r>
      <w:r w:rsidRPr="004A0EC9">
        <w:t xml:space="preserve"> </w:t>
      </w:r>
      <w:r w:rsidR="0014179C">
        <w:t>K</w:t>
      </w:r>
      <w:r w:rsidR="00B17954" w:rsidRPr="00145098">
        <w:t>-3.</w:t>
      </w:r>
    </w:p>
    <w:p w14:paraId="228416A8" w14:textId="77777777" w:rsidR="00804D62" w:rsidRDefault="00804D62" w:rsidP="000447A6">
      <w:bookmarkStart w:id="3" w:name="_APPENDIX_N_"/>
      <w:bookmarkStart w:id="4" w:name="_APPENDIX_SPED-1_"/>
      <w:bookmarkStart w:id="5" w:name="_GoBack"/>
      <w:bookmarkEnd w:id="3"/>
      <w:bookmarkEnd w:id="4"/>
      <w:bookmarkEnd w:id="5"/>
    </w:p>
    <w:sectPr w:rsidR="00804D62" w:rsidSect="009027AC">
      <w:headerReference w:type="first" r:id="rId8"/>
      <w:pgSz w:w="12240" w:h="15840"/>
      <w:pgMar w:top="720" w:right="1008" w:bottom="720" w:left="1152"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A8A1E" w14:textId="77777777" w:rsidR="004B1578" w:rsidRDefault="004B1578">
      <w:r>
        <w:separator/>
      </w:r>
    </w:p>
  </w:endnote>
  <w:endnote w:type="continuationSeparator" w:id="0">
    <w:p w14:paraId="37B088F5" w14:textId="77777777" w:rsidR="004B1578" w:rsidRDefault="004B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3FE7B" w14:textId="77777777" w:rsidR="004B1578" w:rsidRDefault="004B1578">
      <w:r>
        <w:separator/>
      </w:r>
    </w:p>
  </w:footnote>
  <w:footnote w:type="continuationSeparator" w:id="0">
    <w:p w14:paraId="2D2CEE63" w14:textId="77777777" w:rsidR="004B1578" w:rsidRDefault="004B1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8D347" w14:textId="77777777" w:rsidR="00AC5FAD" w:rsidRDefault="00AC5F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9E2"/>
    <w:multiLevelType w:val="multilevel"/>
    <w:tmpl w:val="1296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874BD"/>
    <w:multiLevelType w:val="hybridMultilevel"/>
    <w:tmpl w:val="83D4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1205C"/>
    <w:multiLevelType w:val="multilevel"/>
    <w:tmpl w:val="5572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B4B21"/>
    <w:multiLevelType w:val="hybridMultilevel"/>
    <w:tmpl w:val="060E971C"/>
    <w:lvl w:ilvl="0" w:tplc="E042D04E">
      <w:start w:val="1"/>
      <w:numFmt w:val="upperRoman"/>
      <w:lvlText w:val="%1."/>
      <w:lvlJc w:val="right"/>
      <w:pPr>
        <w:ind w:left="720" w:hanging="360"/>
      </w:pPr>
      <w:rPr>
        <w:b w:val="0"/>
      </w:rPr>
    </w:lvl>
    <w:lvl w:ilvl="1" w:tplc="8806C4A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71CEB"/>
    <w:multiLevelType w:val="multilevel"/>
    <w:tmpl w:val="4F3C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8574E9"/>
    <w:multiLevelType w:val="hybridMultilevel"/>
    <w:tmpl w:val="BE1A6D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0C03028B"/>
    <w:multiLevelType w:val="multilevel"/>
    <w:tmpl w:val="890290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524570"/>
    <w:multiLevelType w:val="multilevel"/>
    <w:tmpl w:val="3E28F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733EA8"/>
    <w:multiLevelType w:val="multilevel"/>
    <w:tmpl w:val="0E0E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7570C7"/>
    <w:multiLevelType w:val="multilevel"/>
    <w:tmpl w:val="B138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9372A1"/>
    <w:multiLevelType w:val="multilevel"/>
    <w:tmpl w:val="CFCEB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E5104"/>
    <w:multiLevelType w:val="multilevel"/>
    <w:tmpl w:val="76C4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E642FD"/>
    <w:multiLevelType w:val="multilevel"/>
    <w:tmpl w:val="6F44F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F15E30"/>
    <w:multiLevelType w:val="multilevel"/>
    <w:tmpl w:val="3008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CA79D8"/>
    <w:multiLevelType w:val="multilevel"/>
    <w:tmpl w:val="6F70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0167EE"/>
    <w:multiLevelType w:val="multilevel"/>
    <w:tmpl w:val="DC149A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FC0966"/>
    <w:multiLevelType w:val="hybridMultilevel"/>
    <w:tmpl w:val="7728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347140"/>
    <w:multiLevelType w:val="multilevel"/>
    <w:tmpl w:val="02001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402A42"/>
    <w:multiLevelType w:val="hybridMultilevel"/>
    <w:tmpl w:val="CC183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82508E0"/>
    <w:multiLevelType w:val="hybridMultilevel"/>
    <w:tmpl w:val="3C16A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315AD0"/>
    <w:multiLevelType w:val="multilevel"/>
    <w:tmpl w:val="440267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BB41131"/>
    <w:multiLevelType w:val="multilevel"/>
    <w:tmpl w:val="8D1C1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0302FA"/>
    <w:multiLevelType w:val="multilevel"/>
    <w:tmpl w:val="BA70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137C50"/>
    <w:multiLevelType w:val="hybridMultilevel"/>
    <w:tmpl w:val="4CBAF8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25A1956"/>
    <w:multiLevelType w:val="multilevel"/>
    <w:tmpl w:val="78D8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8D2120"/>
    <w:multiLevelType w:val="multilevel"/>
    <w:tmpl w:val="EFA65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B128B2"/>
    <w:multiLevelType w:val="multilevel"/>
    <w:tmpl w:val="C5DC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E26F30"/>
    <w:multiLevelType w:val="hybridMultilevel"/>
    <w:tmpl w:val="8850E77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8" w15:restartNumberingAfterBreak="0">
    <w:nsid w:val="231510BE"/>
    <w:multiLevelType w:val="hybridMultilevel"/>
    <w:tmpl w:val="F17A7A7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266368AF"/>
    <w:multiLevelType w:val="multilevel"/>
    <w:tmpl w:val="946A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227B1"/>
    <w:multiLevelType w:val="multilevel"/>
    <w:tmpl w:val="FC9202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D6725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28A2177C"/>
    <w:multiLevelType w:val="multilevel"/>
    <w:tmpl w:val="5F8A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060093"/>
    <w:multiLevelType w:val="multilevel"/>
    <w:tmpl w:val="878C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BA782B"/>
    <w:multiLevelType w:val="hybridMultilevel"/>
    <w:tmpl w:val="B276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4B695E"/>
    <w:multiLevelType w:val="multilevel"/>
    <w:tmpl w:val="2D42B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B6458E"/>
    <w:multiLevelType w:val="hybridMultilevel"/>
    <w:tmpl w:val="1CA40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6E58EF"/>
    <w:multiLevelType w:val="hybridMultilevel"/>
    <w:tmpl w:val="0D4ED3C0"/>
    <w:lvl w:ilvl="0" w:tplc="E28EF3DA">
      <w:start w:val="1"/>
      <w:numFmt w:val="upperRoman"/>
      <w:lvlText w:val="%1."/>
      <w:lvlJc w:val="righ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0B56F9"/>
    <w:multiLevelType w:val="multilevel"/>
    <w:tmpl w:val="A9EE9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6B2E8F"/>
    <w:multiLevelType w:val="multilevel"/>
    <w:tmpl w:val="9CC0F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E84F71"/>
    <w:multiLevelType w:val="multilevel"/>
    <w:tmpl w:val="BAAE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700904"/>
    <w:multiLevelType w:val="multilevel"/>
    <w:tmpl w:val="405E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F56A0A"/>
    <w:multiLevelType w:val="multilevel"/>
    <w:tmpl w:val="9882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C07118"/>
    <w:multiLevelType w:val="hybridMultilevel"/>
    <w:tmpl w:val="D1C0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145648"/>
    <w:multiLevelType w:val="multilevel"/>
    <w:tmpl w:val="8526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810A97"/>
    <w:multiLevelType w:val="multilevel"/>
    <w:tmpl w:val="C9BA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650E05"/>
    <w:multiLevelType w:val="multilevel"/>
    <w:tmpl w:val="FF806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9EE6EBD"/>
    <w:multiLevelType w:val="multilevel"/>
    <w:tmpl w:val="11BA8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AC813A6"/>
    <w:multiLevelType w:val="multilevel"/>
    <w:tmpl w:val="F0C8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D601153"/>
    <w:multiLevelType w:val="multilevel"/>
    <w:tmpl w:val="B338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EB5395A"/>
    <w:multiLevelType w:val="hybridMultilevel"/>
    <w:tmpl w:val="FC12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D80212"/>
    <w:multiLevelType w:val="hybridMultilevel"/>
    <w:tmpl w:val="52807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38D12FD"/>
    <w:multiLevelType w:val="multilevel"/>
    <w:tmpl w:val="2BB6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44355F7"/>
    <w:multiLevelType w:val="multilevel"/>
    <w:tmpl w:val="679AF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663549B"/>
    <w:multiLevelType w:val="hybridMultilevel"/>
    <w:tmpl w:val="F6BE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8241A3B"/>
    <w:multiLevelType w:val="hybridMultilevel"/>
    <w:tmpl w:val="53D0DDD8"/>
    <w:lvl w:ilvl="0" w:tplc="156627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59F67ADF"/>
    <w:multiLevelType w:val="multilevel"/>
    <w:tmpl w:val="FDD6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9FD7C9C"/>
    <w:multiLevelType w:val="multilevel"/>
    <w:tmpl w:val="79FC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A886353"/>
    <w:multiLevelType w:val="multilevel"/>
    <w:tmpl w:val="344E003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lowerLetter"/>
      <w:lvlText w:val="%3."/>
      <w:lvlJc w:val="left"/>
      <w:pPr>
        <w:ind w:left="2160" w:hanging="360"/>
      </w:pPr>
      <w:rPr>
        <w:rFonts w:hint="default"/>
      </w:rPr>
    </w:lvl>
    <w:lvl w:ilvl="3">
      <w:start w:val="1"/>
      <w:numFmt w:val="low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C8809AB"/>
    <w:multiLevelType w:val="hybridMultilevel"/>
    <w:tmpl w:val="204E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A70F62"/>
    <w:multiLevelType w:val="multilevel"/>
    <w:tmpl w:val="8DD22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ECB64D0"/>
    <w:multiLevelType w:val="multilevel"/>
    <w:tmpl w:val="7262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243790C"/>
    <w:multiLevelType w:val="multilevel"/>
    <w:tmpl w:val="0C2A1A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4561534"/>
    <w:multiLevelType w:val="multilevel"/>
    <w:tmpl w:val="497C8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4FE2171"/>
    <w:multiLevelType w:val="hybridMultilevel"/>
    <w:tmpl w:val="69706AA4"/>
    <w:lvl w:ilvl="0" w:tplc="A7E20AE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1132A0"/>
    <w:multiLevelType w:val="multilevel"/>
    <w:tmpl w:val="B246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7F03CA0"/>
    <w:multiLevelType w:val="multilevel"/>
    <w:tmpl w:val="2EC4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9B513D2"/>
    <w:multiLevelType w:val="multilevel"/>
    <w:tmpl w:val="1676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A3C3B2A"/>
    <w:multiLevelType w:val="hybridMultilevel"/>
    <w:tmpl w:val="F158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CDB4CF5"/>
    <w:multiLevelType w:val="hybridMultilevel"/>
    <w:tmpl w:val="D470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D540BAD"/>
    <w:multiLevelType w:val="multilevel"/>
    <w:tmpl w:val="2A86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DF21AE6"/>
    <w:multiLevelType w:val="multilevel"/>
    <w:tmpl w:val="5D808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E865224"/>
    <w:multiLevelType w:val="multilevel"/>
    <w:tmpl w:val="F78E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2B714C3"/>
    <w:multiLevelType w:val="hybridMultilevel"/>
    <w:tmpl w:val="D83E3ED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2C82A28"/>
    <w:multiLevelType w:val="multilevel"/>
    <w:tmpl w:val="D1369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2E17E94"/>
    <w:multiLevelType w:val="multilevel"/>
    <w:tmpl w:val="A2B8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5E4704F"/>
    <w:multiLevelType w:val="multilevel"/>
    <w:tmpl w:val="895E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6AB61B2"/>
    <w:multiLevelType w:val="multilevel"/>
    <w:tmpl w:val="7848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6DD5A2C"/>
    <w:multiLevelType w:val="multilevel"/>
    <w:tmpl w:val="003A0C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83D7E16"/>
    <w:multiLevelType w:val="multilevel"/>
    <w:tmpl w:val="E356D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9297DB0"/>
    <w:multiLevelType w:val="hybridMultilevel"/>
    <w:tmpl w:val="4A784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4F0C47"/>
    <w:multiLevelType w:val="multilevel"/>
    <w:tmpl w:val="48BA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DF27441"/>
    <w:multiLevelType w:val="multilevel"/>
    <w:tmpl w:val="5C56A6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F1519D1"/>
    <w:multiLevelType w:val="hybridMultilevel"/>
    <w:tmpl w:val="549AFC6A"/>
    <w:lvl w:ilvl="0" w:tplc="822C76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F995C6B"/>
    <w:multiLevelType w:val="multilevel"/>
    <w:tmpl w:val="9ADA34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5"/>
  </w:num>
  <w:num w:numId="2">
    <w:abstractNumId w:val="19"/>
  </w:num>
  <w:num w:numId="3">
    <w:abstractNumId w:val="43"/>
  </w:num>
  <w:num w:numId="4">
    <w:abstractNumId w:val="3"/>
  </w:num>
  <w:num w:numId="5">
    <w:abstractNumId w:val="16"/>
  </w:num>
  <w:num w:numId="6">
    <w:abstractNumId w:val="69"/>
  </w:num>
  <w:num w:numId="7">
    <w:abstractNumId w:val="80"/>
  </w:num>
  <w:num w:numId="8">
    <w:abstractNumId w:val="50"/>
  </w:num>
  <w:num w:numId="9">
    <w:abstractNumId w:val="59"/>
  </w:num>
  <w:num w:numId="10">
    <w:abstractNumId w:val="68"/>
  </w:num>
  <w:num w:numId="11">
    <w:abstractNumId w:val="54"/>
  </w:num>
  <w:num w:numId="12">
    <w:abstractNumId w:val="73"/>
  </w:num>
  <w:num w:numId="13">
    <w:abstractNumId w:val="51"/>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8"/>
  </w:num>
  <w:num w:numId="17">
    <w:abstractNumId w:val="5"/>
  </w:num>
  <w:num w:numId="18">
    <w:abstractNumId w:val="18"/>
  </w:num>
  <w:num w:numId="19">
    <w:abstractNumId w:val="37"/>
  </w:num>
  <w:num w:numId="20">
    <w:abstractNumId w:val="83"/>
  </w:num>
  <w:num w:numId="21">
    <w:abstractNumId w:val="36"/>
  </w:num>
  <w:num w:numId="22">
    <w:abstractNumId w:val="64"/>
  </w:num>
  <w:num w:numId="23">
    <w:abstractNumId w:val="1"/>
  </w:num>
  <w:num w:numId="24">
    <w:abstractNumId w:val="67"/>
  </w:num>
  <w:num w:numId="25">
    <w:abstractNumId w:val="2"/>
  </w:num>
  <w:num w:numId="26">
    <w:abstractNumId w:val="45"/>
  </w:num>
  <w:num w:numId="27">
    <w:abstractNumId w:val="22"/>
  </w:num>
  <w:num w:numId="28">
    <w:abstractNumId w:val="48"/>
  </w:num>
  <w:num w:numId="29">
    <w:abstractNumId w:val="41"/>
  </w:num>
  <w:num w:numId="30">
    <w:abstractNumId w:val="81"/>
  </w:num>
  <w:num w:numId="31">
    <w:abstractNumId w:val="65"/>
  </w:num>
  <w:num w:numId="32">
    <w:abstractNumId w:val="40"/>
  </w:num>
  <w:num w:numId="33">
    <w:abstractNumId w:val="52"/>
  </w:num>
  <w:num w:numId="34">
    <w:abstractNumId w:val="72"/>
  </w:num>
  <w:num w:numId="35">
    <w:abstractNumId w:val="4"/>
  </w:num>
  <w:num w:numId="36">
    <w:abstractNumId w:val="8"/>
  </w:num>
  <w:num w:numId="37">
    <w:abstractNumId w:val="11"/>
  </w:num>
  <w:num w:numId="38">
    <w:abstractNumId w:val="66"/>
  </w:num>
  <w:num w:numId="39">
    <w:abstractNumId w:val="57"/>
  </w:num>
  <w:num w:numId="40">
    <w:abstractNumId w:val="77"/>
  </w:num>
  <w:num w:numId="41">
    <w:abstractNumId w:val="13"/>
  </w:num>
  <w:num w:numId="42">
    <w:abstractNumId w:val="21"/>
  </w:num>
  <w:num w:numId="43">
    <w:abstractNumId w:val="20"/>
    <w:lvlOverride w:ilvl="0">
      <w:lvl w:ilvl="0">
        <w:numFmt w:val="decimal"/>
        <w:lvlText w:val="%1."/>
        <w:lvlJc w:val="left"/>
      </w:lvl>
    </w:lvlOverride>
  </w:num>
  <w:num w:numId="44">
    <w:abstractNumId w:val="79"/>
    <w:lvlOverride w:ilvl="0">
      <w:lvl w:ilvl="0">
        <w:numFmt w:val="decimal"/>
        <w:lvlText w:val="%1."/>
        <w:lvlJc w:val="left"/>
      </w:lvl>
    </w:lvlOverride>
  </w:num>
  <w:num w:numId="45">
    <w:abstractNumId w:val="15"/>
    <w:lvlOverride w:ilvl="0">
      <w:lvl w:ilvl="0">
        <w:numFmt w:val="decimal"/>
        <w:lvlText w:val="%1."/>
        <w:lvlJc w:val="left"/>
      </w:lvl>
    </w:lvlOverride>
  </w:num>
  <w:num w:numId="46">
    <w:abstractNumId w:val="84"/>
    <w:lvlOverride w:ilvl="0">
      <w:lvl w:ilvl="0">
        <w:numFmt w:val="decimal"/>
        <w:lvlText w:val="%1."/>
        <w:lvlJc w:val="left"/>
      </w:lvl>
    </w:lvlOverride>
  </w:num>
  <w:num w:numId="47">
    <w:abstractNumId w:val="78"/>
    <w:lvlOverride w:ilvl="0">
      <w:lvl w:ilvl="0">
        <w:numFmt w:val="decimal"/>
        <w:lvlText w:val="%1."/>
        <w:lvlJc w:val="left"/>
      </w:lvl>
    </w:lvlOverride>
  </w:num>
  <w:num w:numId="48">
    <w:abstractNumId w:val="6"/>
    <w:lvlOverride w:ilvl="0">
      <w:lvl w:ilvl="0">
        <w:numFmt w:val="decimal"/>
        <w:lvlText w:val="%1."/>
        <w:lvlJc w:val="left"/>
      </w:lvl>
    </w:lvlOverride>
  </w:num>
  <w:num w:numId="49">
    <w:abstractNumId w:val="61"/>
  </w:num>
  <w:num w:numId="50">
    <w:abstractNumId w:val="49"/>
  </w:num>
  <w:num w:numId="51">
    <w:abstractNumId w:val="56"/>
  </w:num>
  <w:num w:numId="52">
    <w:abstractNumId w:val="63"/>
  </w:num>
  <w:num w:numId="53">
    <w:abstractNumId w:val="63"/>
    <w:lvlOverride w:ilvl="1">
      <w:lvl w:ilvl="1">
        <w:numFmt w:val="bullet"/>
        <w:lvlText w:val=""/>
        <w:lvlJc w:val="left"/>
        <w:pPr>
          <w:tabs>
            <w:tab w:val="num" w:pos="1440"/>
          </w:tabs>
          <w:ind w:left="1440" w:hanging="360"/>
        </w:pPr>
        <w:rPr>
          <w:rFonts w:ascii="Symbol" w:hAnsi="Symbol" w:hint="default"/>
          <w:sz w:val="20"/>
        </w:rPr>
      </w:lvl>
    </w:lvlOverride>
  </w:num>
  <w:num w:numId="54">
    <w:abstractNumId w:val="7"/>
  </w:num>
  <w:num w:numId="55">
    <w:abstractNumId w:val="7"/>
    <w:lvlOverride w:ilvl="1">
      <w:lvl w:ilvl="1">
        <w:numFmt w:val="bullet"/>
        <w:lvlText w:val=""/>
        <w:lvlJc w:val="left"/>
        <w:pPr>
          <w:tabs>
            <w:tab w:val="num" w:pos="1440"/>
          </w:tabs>
          <w:ind w:left="1440" w:hanging="360"/>
        </w:pPr>
        <w:rPr>
          <w:rFonts w:ascii="Symbol" w:hAnsi="Symbol" w:hint="default"/>
          <w:sz w:val="20"/>
        </w:rPr>
      </w:lvl>
    </w:lvlOverride>
  </w:num>
  <w:num w:numId="56">
    <w:abstractNumId w:val="71"/>
    <w:lvlOverride w:ilvl="1">
      <w:lvl w:ilvl="1">
        <w:numFmt w:val="bullet"/>
        <w:lvlText w:val=""/>
        <w:lvlJc w:val="left"/>
        <w:pPr>
          <w:tabs>
            <w:tab w:val="num" w:pos="1440"/>
          </w:tabs>
          <w:ind w:left="1440" w:hanging="360"/>
        </w:pPr>
        <w:rPr>
          <w:rFonts w:ascii="Symbol" w:hAnsi="Symbol" w:hint="default"/>
          <w:sz w:val="20"/>
        </w:rPr>
      </w:lvl>
    </w:lvlOverride>
  </w:num>
  <w:num w:numId="57">
    <w:abstractNumId w:val="42"/>
  </w:num>
  <w:num w:numId="58">
    <w:abstractNumId w:val="29"/>
  </w:num>
  <w:num w:numId="59">
    <w:abstractNumId w:val="24"/>
  </w:num>
  <w:num w:numId="60">
    <w:abstractNumId w:val="38"/>
    <w:lvlOverride w:ilvl="1">
      <w:lvl w:ilvl="1">
        <w:numFmt w:val="bullet"/>
        <w:lvlText w:val=""/>
        <w:lvlJc w:val="left"/>
        <w:pPr>
          <w:tabs>
            <w:tab w:val="num" w:pos="1440"/>
          </w:tabs>
          <w:ind w:left="1440" w:hanging="360"/>
        </w:pPr>
        <w:rPr>
          <w:rFonts w:ascii="Symbol" w:hAnsi="Symbol" w:hint="default"/>
          <w:sz w:val="20"/>
        </w:rPr>
      </w:lvl>
    </w:lvlOverride>
  </w:num>
  <w:num w:numId="61">
    <w:abstractNumId w:val="3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2">
    <w:abstractNumId w:val="53"/>
    <w:lvlOverride w:ilvl="2">
      <w:lvl w:ilvl="2">
        <w:numFmt w:val="bullet"/>
        <w:lvlText w:val=""/>
        <w:lvlJc w:val="left"/>
        <w:pPr>
          <w:tabs>
            <w:tab w:val="num" w:pos="2160"/>
          </w:tabs>
          <w:ind w:left="2160" w:hanging="360"/>
        </w:pPr>
        <w:rPr>
          <w:rFonts w:ascii="Symbol" w:hAnsi="Symbol" w:hint="default"/>
          <w:sz w:val="20"/>
        </w:rPr>
      </w:lvl>
    </w:lvlOverride>
  </w:num>
  <w:num w:numId="63">
    <w:abstractNumId w:val="10"/>
    <w:lvlOverride w:ilvl="2">
      <w:lvl w:ilvl="2">
        <w:numFmt w:val="bullet"/>
        <w:lvlText w:val=""/>
        <w:lvlJc w:val="left"/>
        <w:pPr>
          <w:tabs>
            <w:tab w:val="num" w:pos="2160"/>
          </w:tabs>
          <w:ind w:left="2160" w:hanging="360"/>
        </w:pPr>
        <w:rPr>
          <w:rFonts w:ascii="Symbol" w:hAnsi="Symbol" w:hint="default"/>
          <w:sz w:val="20"/>
        </w:rPr>
      </w:lvl>
    </w:lvlOverride>
  </w:num>
  <w:num w:numId="64">
    <w:abstractNumId w:val="47"/>
    <w:lvlOverride w:ilvl="1">
      <w:lvl w:ilvl="1">
        <w:numFmt w:val="bullet"/>
        <w:lvlText w:val=""/>
        <w:lvlJc w:val="left"/>
        <w:pPr>
          <w:tabs>
            <w:tab w:val="num" w:pos="1440"/>
          </w:tabs>
          <w:ind w:left="1440" w:hanging="360"/>
        </w:pPr>
        <w:rPr>
          <w:rFonts w:ascii="Symbol" w:hAnsi="Symbol" w:hint="default"/>
          <w:sz w:val="20"/>
        </w:rPr>
      </w:lvl>
    </w:lvlOverride>
  </w:num>
  <w:num w:numId="65">
    <w:abstractNumId w:val="4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6">
    <w:abstractNumId w:val="17"/>
    <w:lvlOverride w:ilvl="2">
      <w:lvl w:ilvl="2">
        <w:numFmt w:val="bullet"/>
        <w:lvlText w:val=""/>
        <w:lvlJc w:val="left"/>
        <w:pPr>
          <w:tabs>
            <w:tab w:val="num" w:pos="2160"/>
          </w:tabs>
          <w:ind w:left="2160" w:hanging="360"/>
        </w:pPr>
        <w:rPr>
          <w:rFonts w:ascii="Symbol" w:hAnsi="Symbol" w:hint="default"/>
          <w:sz w:val="20"/>
        </w:rPr>
      </w:lvl>
    </w:lvlOverride>
  </w:num>
  <w:num w:numId="67">
    <w:abstractNumId w:val="12"/>
    <w:lvlOverride w:ilvl="2">
      <w:lvl w:ilvl="2">
        <w:numFmt w:val="bullet"/>
        <w:lvlText w:val=""/>
        <w:lvlJc w:val="left"/>
        <w:pPr>
          <w:tabs>
            <w:tab w:val="num" w:pos="2160"/>
          </w:tabs>
          <w:ind w:left="2160" w:hanging="360"/>
        </w:pPr>
        <w:rPr>
          <w:rFonts w:ascii="Symbol" w:hAnsi="Symbol" w:hint="default"/>
          <w:sz w:val="20"/>
        </w:rPr>
      </w:lvl>
    </w:lvlOverride>
  </w:num>
  <w:num w:numId="68">
    <w:abstractNumId w:val="25"/>
    <w:lvlOverride w:ilvl="2">
      <w:lvl w:ilvl="2">
        <w:numFmt w:val="bullet"/>
        <w:lvlText w:val=""/>
        <w:lvlJc w:val="left"/>
        <w:pPr>
          <w:tabs>
            <w:tab w:val="num" w:pos="2160"/>
          </w:tabs>
          <w:ind w:left="2160" w:hanging="360"/>
        </w:pPr>
        <w:rPr>
          <w:rFonts w:ascii="Symbol" w:hAnsi="Symbol" w:hint="default"/>
          <w:sz w:val="20"/>
        </w:rPr>
      </w:lvl>
    </w:lvlOverride>
  </w:num>
  <w:num w:numId="69">
    <w:abstractNumId w:val="32"/>
  </w:num>
  <w:num w:numId="70">
    <w:abstractNumId w:val="60"/>
  </w:num>
  <w:num w:numId="71">
    <w:abstractNumId w:val="82"/>
    <w:lvlOverride w:ilvl="0">
      <w:lvl w:ilvl="0">
        <w:numFmt w:val="decimal"/>
        <w:lvlText w:val="%1."/>
        <w:lvlJc w:val="left"/>
      </w:lvl>
    </w:lvlOverride>
  </w:num>
  <w:num w:numId="72">
    <w:abstractNumId w:val="62"/>
    <w:lvlOverride w:ilvl="0">
      <w:lvl w:ilvl="0">
        <w:numFmt w:val="decimal"/>
        <w:lvlText w:val="%1."/>
        <w:lvlJc w:val="left"/>
      </w:lvl>
    </w:lvlOverride>
  </w:num>
  <w:num w:numId="73">
    <w:abstractNumId w:val="35"/>
  </w:num>
  <w:num w:numId="74">
    <w:abstractNumId w:val="30"/>
    <w:lvlOverride w:ilvl="0">
      <w:lvl w:ilvl="0">
        <w:numFmt w:val="decimal"/>
        <w:lvlText w:val="%1."/>
        <w:lvlJc w:val="left"/>
      </w:lvl>
    </w:lvlOverride>
  </w:num>
  <w:num w:numId="75">
    <w:abstractNumId w:val="46"/>
  </w:num>
  <w:num w:numId="76">
    <w:abstractNumId w:val="74"/>
  </w:num>
  <w:num w:numId="77">
    <w:abstractNumId w:val="39"/>
  </w:num>
  <w:num w:numId="78">
    <w:abstractNumId w:val="33"/>
  </w:num>
  <w:num w:numId="79">
    <w:abstractNumId w:val="76"/>
  </w:num>
  <w:num w:numId="80">
    <w:abstractNumId w:val="26"/>
  </w:num>
  <w:num w:numId="81">
    <w:abstractNumId w:val="0"/>
  </w:num>
  <w:num w:numId="82">
    <w:abstractNumId w:val="70"/>
  </w:num>
  <w:num w:numId="83">
    <w:abstractNumId w:val="9"/>
  </w:num>
  <w:num w:numId="84">
    <w:abstractNumId w:val="58"/>
  </w:num>
  <w:num w:numId="85">
    <w:abstractNumId w:val="44"/>
  </w:num>
  <w:num w:numId="86">
    <w:abstractNumId w:val="75"/>
  </w:num>
  <w:num w:numId="87">
    <w:abstractNumId w:val="14"/>
  </w:num>
  <w:num w:numId="88">
    <w:abstractNumId w:val="34"/>
  </w:num>
  <w:num w:numId="89">
    <w:abstractNumId w:val="2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CF6"/>
    <w:rsid w:val="0000068E"/>
    <w:rsid w:val="0000194A"/>
    <w:rsid w:val="00002486"/>
    <w:rsid w:val="00005F4F"/>
    <w:rsid w:val="00006287"/>
    <w:rsid w:val="000077CC"/>
    <w:rsid w:val="000104F8"/>
    <w:rsid w:val="00010F9E"/>
    <w:rsid w:val="00011BD7"/>
    <w:rsid w:val="0001730B"/>
    <w:rsid w:val="00020912"/>
    <w:rsid w:val="00020CB6"/>
    <w:rsid w:val="000221A0"/>
    <w:rsid w:val="00023184"/>
    <w:rsid w:val="00025DBD"/>
    <w:rsid w:val="0003067D"/>
    <w:rsid w:val="00030B75"/>
    <w:rsid w:val="00032758"/>
    <w:rsid w:val="00033033"/>
    <w:rsid w:val="000332E9"/>
    <w:rsid w:val="000337CA"/>
    <w:rsid w:val="00033EC2"/>
    <w:rsid w:val="00034ABE"/>
    <w:rsid w:val="000408F5"/>
    <w:rsid w:val="00042A6F"/>
    <w:rsid w:val="000439FE"/>
    <w:rsid w:val="000447A6"/>
    <w:rsid w:val="00044847"/>
    <w:rsid w:val="0004653B"/>
    <w:rsid w:val="00051447"/>
    <w:rsid w:val="00052640"/>
    <w:rsid w:val="0005275D"/>
    <w:rsid w:val="00053956"/>
    <w:rsid w:val="0005406D"/>
    <w:rsid w:val="00054F41"/>
    <w:rsid w:val="0005548F"/>
    <w:rsid w:val="00060120"/>
    <w:rsid w:val="00060399"/>
    <w:rsid w:val="000613CE"/>
    <w:rsid w:val="0006229E"/>
    <w:rsid w:val="0006436C"/>
    <w:rsid w:val="00065CA3"/>
    <w:rsid w:val="00066C66"/>
    <w:rsid w:val="00066C9E"/>
    <w:rsid w:val="00066EBC"/>
    <w:rsid w:val="000670EA"/>
    <w:rsid w:val="00070320"/>
    <w:rsid w:val="0007277E"/>
    <w:rsid w:val="000732D0"/>
    <w:rsid w:val="00075274"/>
    <w:rsid w:val="000775D4"/>
    <w:rsid w:val="0008155C"/>
    <w:rsid w:val="00082575"/>
    <w:rsid w:val="00082D2E"/>
    <w:rsid w:val="0009538C"/>
    <w:rsid w:val="00095D24"/>
    <w:rsid w:val="000A1F85"/>
    <w:rsid w:val="000A3046"/>
    <w:rsid w:val="000A581D"/>
    <w:rsid w:val="000A5CC2"/>
    <w:rsid w:val="000A64A7"/>
    <w:rsid w:val="000A6E9E"/>
    <w:rsid w:val="000A7415"/>
    <w:rsid w:val="000B0286"/>
    <w:rsid w:val="000B14A7"/>
    <w:rsid w:val="000B342D"/>
    <w:rsid w:val="000B677E"/>
    <w:rsid w:val="000B6D14"/>
    <w:rsid w:val="000B6E89"/>
    <w:rsid w:val="000C1A6E"/>
    <w:rsid w:val="000C49E0"/>
    <w:rsid w:val="000C517B"/>
    <w:rsid w:val="000C6027"/>
    <w:rsid w:val="000D0BCE"/>
    <w:rsid w:val="000D190B"/>
    <w:rsid w:val="000D2AC9"/>
    <w:rsid w:val="000D7E0E"/>
    <w:rsid w:val="000E0E54"/>
    <w:rsid w:val="000E2A70"/>
    <w:rsid w:val="000E2FE5"/>
    <w:rsid w:val="000E4259"/>
    <w:rsid w:val="000E7E86"/>
    <w:rsid w:val="000F48A3"/>
    <w:rsid w:val="000F5AB2"/>
    <w:rsid w:val="000F70CC"/>
    <w:rsid w:val="000F7692"/>
    <w:rsid w:val="000F7E1F"/>
    <w:rsid w:val="001048BC"/>
    <w:rsid w:val="00105423"/>
    <w:rsid w:val="001060EA"/>
    <w:rsid w:val="00106741"/>
    <w:rsid w:val="00106D58"/>
    <w:rsid w:val="00110E4C"/>
    <w:rsid w:val="0011332F"/>
    <w:rsid w:val="00115324"/>
    <w:rsid w:val="00115F6F"/>
    <w:rsid w:val="00120560"/>
    <w:rsid w:val="00121E88"/>
    <w:rsid w:val="00123467"/>
    <w:rsid w:val="00123EA5"/>
    <w:rsid w:val="00123FCD"/>
    <w:rsid w:val="00124013"/>
    <w:rsid w:val="001251ED"/>
    <w:rsid w:val="00125359"/>
    <w:rsid w:val="00131EE8"/>
    <w:rsid w:val="0013321C"/>
    <w:rsid w:val="00133BAF"/>
    <w:rsid w:val="00134117"/>
    <w:rsid w:val="0013429E"/>
    <w:rsid w:val="0013546F"/>
    <w:rsid w:val="001366F3"/>
    <w:rsid w:val="00136CF3"/>
    <w:rsid w:val="001412AA"/>
    <w:rsid w:val="0014179C"/>
    <w:rsid w:val="00142A64"/>
    <w:rsid w:val="0014496A"/>
    <w:rsid w:val="00145098"/>
    <w:rsid w:val="001470D4"/>
    <w:rsid w:val="001472B1"/>
    <w:rsid w:val="0014786B"/>
    <w:rsid w:val="001517E6"/>
    <w:rsid w:val="00153330"/>
    <w:rsid w:val="001537C3"/>
    <w:rsid w:val="00161ACF"/>
    <w:rsid w:val="00163808"/>
    <w:rsid w:val="00163C36"/>
    <w:rsid w:val="001642C0"/>
    <w:rsid w:val="001647DB"/>
    <w:rsid w:val="00165C76"/>
    <w:rsid w:val="0016612F"/>
    <w:rsid w:val="00167A6B"/>
    <w:rsid w:val="00170834"/>
    <w:rsid w:val="00170D60"/>
    <w:rsid w:val="00170E09"/>
    <w:rsid w:val="00171564"/>
    <w:rsid w:val="00173EB7"/>
    <w:rsid w:val="00175D10"/>
    <w:rsid w:val="00175DEA"/>
    <w:rsid w:val="001760BC"/>
    <w:rsid w:val="001761CB"/>
    <w:rsid w:val="00176806"/>
    <w:rsid w:val="00176B5C"/>
    <w:rsid w:val="001779B1"/>
    <w:rsid w:val="001813E2"/>
    <w:rsid w:val="001819D5"/>
    <w:rsid w:val="0018360D"/>
    <w:rsid w:val="0018439D"/>
    <w:rsid w:val="00190964"/>
    <w:rsid w:val="00191101"/>
    <w:rsid w:val="00192FF3"/>
    <w:rsid w:val="0019389B"/>
    <w:rsid w:val="00193ABE"/>
    <w:rsid w:val="00193F61"/>
    <w:rsid w:val="00195F69"/>
    <w:rsid w:val="0019720C"/>
    <w:rsid w:val="001975D8"/>
    <w:rsid w:val="00197FF9"/>
    <w:rsid w:val="001A0250"/>
    <w:rsid w:val="001A02BE"/>
    <w:rsid w:val="001A15F0"/>
    <w:rsid w:val="001A1614"/>
    <w:rsid w:val="001A166B"/>
    <w:rsid w:val="001A24AE"/>
    <w:rsid w:val="001A2BB7"/>
    <w:rsid w:val="001A5AA6"/>
    <w:rsid w:val="001B11B1"/>
    <w:rsid w:val="001B3917"/>
    <w:rsid w:val="001B3E10"/>
    <w:rsid w:val="001B5670"/>
    <w:rsid w:val="001B5FE5"/>
    <w:rsid w:val="001B78AB"/>
    <w:rsid w:val="001C094B"/>
    <w:rsid w:val="001C0BE6"/>
    <w:rsid w:val="001C29BF"/>
    <w:rsid w:val="001C3A48"/>
    <w:rsid w:val="001C534B"/>
    <w:rsid w:val="001C78F9"/>
    <w:rsid w:val="001D145C"/>
    <w:rsid w:val="001D3DC5"/>
    <w:rsid w:val="001D5BCE"/>
    <w:rsid w:val="001D5CC2"/>
    <w:rsid w:val="001D7E8E"/>
    <w:rsid w:val="001E1A87"/>
    <w:rsid w:val="001E3052"/>
    <w:rsid w:val="001E4771"/>
    <w:rsid w:val="001E4A63"/>
    <w:rsid w:val="001E74DA"/>
    <w:rsid w:val="001F147F"/>
    <w:rsid w:val="001F3817"/>
    <w:rsid w:val="001F4974"/>
    <w:rsid w:val="001F5926"/>
    <w:rsid w:val="001F686C"/>
    <w:rsid w:val="001F7D26"/>
    <w:rsid w:val="002006C2"/>
    <w:rsid w:val="0020505E"/>
    <w:rsid w:val="00206836"/>
    <w:rsid w:val="00207A65"/>
    <w:rsid w:val="0021086B"/>
    <w:rsid w:val="0021187E"/>
    <w:rsid w:val="00215238"/>
    <w:rsid w:val="00220269"/>
    <w:rsid w:val="002203BC"/>
    <w:rsid w:val="00220E58"/>
    <w:rsid w:val="00223386"/>
    <w:rsid w:val="00223E69"/>
    <w:rsid w:val="00225C59"/>
    <w:rsid w:val="002268B3"/>
    <w:rsid w:val="0023336A"/>
    <w:rsid w:val="002371CA"/>
    <w:rsid w:val="00237A57"/>
    <w:rsid w:val="00241153"/>
    <w:rsid w:val="00244A3F"/>
    <w:rsid w:val="00245484"/>
    <w:rsid w:val="00250373"/>
    <w:rsid w:val="00251020"/>
    <w:rsid w:val="00251259"/>
    <w:rsid w:val="0025183C"/>
    <w:rsid w:val="00253725"/>
    <w:rsid w:val="00253942"/>
    <w:rsid w:val="00255AE2"/>
    <w:rsid w:val="0025771B"/>
    <w:rsid w:val="00260E04"/>
    <w:rsid w:val="00261FB1"/>
    <w:rsid w:val="002622D9"/>
    <w:rsid w:val="002630FF"/>
    <w:rsid w:val="00264E5B"/>
    <w:rsid w:val="00266182"/>
    <w:rsid w:val="00267586"/>
    <w:rsid w:val="002700C3"/>
    <w:rsid w:val="002704A5"/>
    <w:rsid w:val="0027243E"/>
    <w:rsid w:val="0027262D"/>
    <w:rsid w:val="00272B5F"/>
    <w:rsid w:val="00276E8E"/>
    <w:rsid w:val="002774F8"/>
    <w:rsid w:val="002779E0"/>
    <w:rsid w:val="002801F9"/>
    <w:rsid w:val="00280759"/>
    <w:rsid w:val="00280C08"/>
    <w:rsid w:val="002837D6"/>
    <w:rsid w:val="00285060"/>
    <w:rsid w:val="002854C5"/>
    <w:rsid w:val="00285639"/>
    <w:rsid w:val="00286828"/>
    <w:rsid w:val="002872C0"/>
    <w:rsid w:val="00292147"/>
    <w:rsid w:val="002936EF"/>
    <w:rsid w:val="00297670"/>
    <w:rsid w:val="002A259B"/>
    <w:rsid w:val="002A29D0"/>
    <w:rsid w:val="002A2B70"/>
    <w:rsid w:val="002A3BB9"/>
    <w:rsid w:val="002A55DE"/>
    <w:rsid w:val="002A581C"/>
    <w:rsid w:val="002A6854"/>
    <w:rsid w:val="002B0129"/>
    <w:rsid w:val="002B2759"/>
    <w:rsid w:val="002B3709"/>
    <w:rsid w:val="002B63C6"/>
    <w:rsid w:val="002B77B2"/>
    <w:rsid w:val="002C0489"/>
    <w:rsid w:val="002C0D24"/>
    <w:rsid w:val="002C11C3"/>
    <w:rsid w:val="002C2795"/>
    <w:rsid w:val="002C3211"/>
    <w:rsid w:val="002C5D74"/>
    <w:rsid w:val="002C5E99"/>
    <w:rsid w:val="002C736F"/>
    <w:rsid w:val="002D116B"/>
    <w:rsid w:val="002D1F1A"/>
    <w:rsid w:val="002D322A"/>
    <w:rsid w:val="002D4722"/>
    <w:rsid w:val="002D5958"/>
    <w:rsid w:val="002D5E1A"/>
    <w:rsid w:val="002D66B0"/>
    <w:rsid w:val="002E0616"/>
    <w:rsid w:val="002E07B8"/>
    <w:rsid w:val="002E2708"/>
    <w:rsid w:val="002E2826"/>
    <w:rsid w:val="002E2F1E"/>
    <w:rsid w:val="002E3B7D"/>
    <w:rsid w:val="002E44CE"/>
    <w:rsid w:val="002E6465"/>
    <w:rsid w:val="002F181D"/>
    <w:rsid w:val="002F3B7B"/>
    <w:rsid w:val="002F7495"/>
    <w:rsid w:val="0030035B"/>
    <w:rsid w:val="00301EA5"/>
    <w:rsid w:val="00301FF0"/>
    <w:rsid w:val="00303BE9"/>
    <w:rsid w:val="0030733B"/>
    <w:rsid w:val="0031007F"/>
    <w:rsid w:val="00310F1F"/>
    <w:rsid w:val="003110B2"/>
    <w:rsid w:val="00312359"/>
    <w:rsid w:val="00312983"/>
    <w:rsid w:val="00312A3A"/>
    <w:rsid w:val="003134C3"/>
    <w:rsid w:val="0031496A"/>
    <w:rsid w:val="00314976"/>
    <w:rsid w:val="0031630C"/>
    <w:rsid w:val="00317CAC"/>
    <w:rsid w:val="0032253C"/>
    <w:rsid w:val="0032267E"/>
    <w:rsid w:val="00322FD4"/>
    <w:rsid w:val="00323661"/>
    <w:rsid w:val="00326570"/>
    <w:rsid w:val="00327036"/>
    <w:rsid w:val="003314F1"/>
    <w:rsid w:val="003355EC"/>
    <w:rsid w:val="00335EBC"/>
    <w:rsid w:val="0034005F"/>
    <w:rsid w:val="00341E2F"/>
    <w:rsid w:val="003421A9"/>
    <w:rsid w:val="00342245"/>
    <w:rsid w:val="00342603"/>
    <w:rsid w:val="00343CDE"/>
    <w:rsid w:val="003454B0"/>
    <w:rsid w:val="003468FA"/>
    <w:rsid w:val="003470B9"/>
    <w:rsid w:val="00350051"/>
    <w:rsid w:val="003506BF"/>
    <w:rsid w:val="0035644B"/>
    <w:rsid w:val="00356DA3"/>
    <w:rsid w:val="00357100"/>
    <w:rsid w:val="003574E3"/>
    <w:rsid w:val="003576B1"/>
    <w:rsid w:val="00360C16"/>
    <w:rsid w:val="003654B1"/>
    <w:rsid w:val="00366652"/>
    <w:rsid w:val="00372702"/>
    <w:rsid w:val="0037505D"/>
    <w:rsid w:val="0037558B"/>
    <w:rsid w:val="00380CF6"/>
    <w:rsid w:val="00381058"/>
    <w:rsid w:val="00383FC1"/>
    <w:rsid w:val="00385392"/>
    <w:rsid w:val="0038643D"/>
    <w:rsid w:val="0038667C"/>
    <w:rsid w:val="00386E9C"/>
    <w:rsid w:val="0038779F"/>
    <w:rsid w:val="00393415"/>
    <w:rsid w:val="00395B12"/>
    <w:rsid w:val="003972F2"/>
    <w:rsid w:val="003A1318"/>
    <w:rsid w:val="003A17DE"/>
    <w:rsid w:val="003A28F7"/>
    <w:rsid w:val="003A367E"/>
    <w:rsid w:val="003B2330"/>
    <w:rsid w:val="003B3A94"/>
    <w:rsid w:val="003B526F"/>
    <w:rsid w:val="003B742F"/>
    <w:rsid w:val="003C136C"/>
    <w:rsid w:val="003C6074"/>
    <w:rsid w:val="003C7B1C"/>
    <w:rsid w:val="003D1068"/>
    <w:rsid w:val="003D1FBC"/>
    <w:rsid w:val="003D33CC"/>
    <w:rsid w:val="003D3E8F"/>
    <w:rsid w:val="003D46B0"/>
    <w:rsid w:val="003D50A6"/>
    <w:rsid w:val="003D6D5F"/>
    <w:rsid w:val="003D77F6"/>
    <w:rsid w:val="003D7948"/>
    <w:rsid w:val="003D7D1D"/>
    <w:rsid w:val="003E04DD"/>
    <w:rsid w:val="003E1ACD"/>
    <w:rsid w:val="003E3C18"/>
    <w:rsid w:val="003E3E3E"/>
    <w:rsid w:val="003F0559"/>
    <w:rsid w:val="003F0F94"/>
    <w:rsid w:val="003F15F2"/>
    <w:rsid w:val="003F2003"/>
    <w:rsid w:val="003F42B6"/>
    <w:rsid w:val="003F627F"/>
    <w:rsid w:val="00401290"/>
    <w:rsid w:val="00401665"/>
    <w:rsid w:val="00402A10"/>
    <w:rsid w:val="00402CD1"/>
    <w:rsid w:val="00407060"/>
    <w:rsid w:val="00411DE2"/>
    <w:rsid w:val="00413AD8"/>
    <w:rsid w:val="00417CB1"/>
    <w:rsid w:val="004246AE"/>
    <w:rsid w:val="004264DC"/>
    <w:rsid w:val="00427607"/>
    <w:rsid w:val="004336EE"/>
    <w:rsid w:val="00434B6F"/>
    <w:rsid w:val="00434FAA"/>
    <w:rsid w:val="00437189"/>
    <w:rsid w:val="004379DE"/>
    <w:rsid w:val="004379E0"/>
    <w:rsid w:val="00437E3A"/>
    <w:rsid w:val="00440849"/>
    <w:rsid w:val="004410BF"/>
    <w:rsid w:val="004443C2"/>
    <w:rsid w:val="00444A20"/>
    <w:rsid w:val="00444EF3"/>
    <w:rsid w:val="00447649"/>
    <w:rsid w:val="00447AFA"/>
    <w:rsid w:val="00451DC8"/>
    <w:rsid w:val="00452ED8"/>
    <w:rsid w:val="004611AF"/>
    <w:rsid w:val="004636E8"/>
    <w:rsid w:val="00463EFA"/>
    <w:rsid w:val="00463F13"/>
    <w:rsid w:val="00463FD3"/>
    <w:rsid w:val="00465BC7"/>
    <w:rsid w:val="00471818"/>
    <w:rsid w:val="00472101"/>
    <w:rsid w:val="00472B92"/>
    <w:rsid w:val="004741A3"/>
    <w:rsid w:val="00474720"/>
    <w:rsid w:val="00474EA5"/>
    <w:rsid w:val="004773A7"/>
    <w:rsid w:val="004801B4"/>
    <w:rsid w:val="004803C5"/>
    <w:rsid w:val="00481A89"/>
    <w:rsid w:val="0048460B"/>
    <w:rsid w:val="00484C5C"/>
    <w:rsid w:val="00486455"/>
    <w:rsid w:val="00491A7A"/>
    <w:rsid w:val="00492F74"/>
    <w:rsid w:val="004962A8"/>
    <w:rsid w:val="00497207"/>
    <w:rsid w:val="004A1F0C"/>
    <w:rsid w:val="004A2012"/>
    <w:rsid w:val="004A242C"/>
    <w:rsid w:val="004A3CB1"/>
    <w:rsid w:val="004A4A56"/>
    <w:rsid w:val="004A4FB6"/>
    <w:rsid w:val="004A7691"/>
    <w:rsid w:val="004A7E88"/>
    <w:rsid w:val="004B0449"/>
    <w:rsid w:val="004B074E"/>
    <w:rsid w:val="004B1446"/>
    <w:rsid w:val="004B1578"/>
    <w:rsid w:val="004B16A3"/>
    <w:rsid w:val="004B4E38"/>
    <w:rsid w:val="004B5EFD"/>
    <w:rsid w:val="004B6985"/>
    <w:rsid w:val="004B7F08"/>
    <w:rsid w:val="004C3482"/>
    <w:rsid w:val="004C35DB"/>
    <w:rsid w:val="004C42D6"/>
    <w:rsid w:val="004C5DFF"/>
    <w:rsid w:val="004D23B7"/>
    <w:rsid w:val="004D2A46"/>
    <w:rsid w:val="004D2FBE"/>
    <w:rsid w:val="004D36AF"/>
    <w:rsid w:val="004D45FA"/>
    <w:rsid w:val="004D5654"/>
    <w:rsid w:val="004D6FC7"/>
    <w:rsid w:val="004D785D"/>
    <w:rsid w:val="004E1258"/>
    <w:rsid w:val="004E4A77"/>
    <w:rsid w:val="004E4FE5"/>
    <w:rsid w:val="004E5C0F"/>
    <w:rsid w:val="004E769C"/>
    <w:rsid w:val="004F0113"/>
    <w:rsid w:val="004F045F"/>
    <w:rsid w:val="004F1746"/>
    <w:rsid w:val="004F3BA7"/>
    <w:rsid w:val="004F4AC1"/>
    <w:rsid w:val="00500B88"/>
    <w:rsid w:val="0050100D"/>
    <w:rsid w:val="0050154E"/>
    <w:rsid w:val="005019B8"/>
    <w:rsid w:val="00504393"/>
    <w:rsid w:val="0050737A"/>
    <w:rsid w:val="00507736"/>
    <w:rsid w:val="00507D49"/>
    <w:rsid w:val="00512A19"/>
    <w:rsid w:val="00513891"/>
    <w:rsid w:val="00516B6C"/>
    <w:rsid w:val="0052049A"/>
    <w:rsid w:val="00520A4C"/>
    <w:rsid w:val="00522486"/>
    <w:rsid w:val="00523EBA"/>
    <w:rsid w:val="005268C9"/>
    <w:rsid w:val="00527B2C"/>
    <w:rsid w:val="00530564"/>
    <w:rsid w:val="00531B33"/>
    <w:rsid w:val="005323A6"/>
    <w:rsid w:val="00533A50"/>
    <w:rsid w:val="00535988"/>
    <w:rsid w:val="00535FB4"/>
    <w:rsid w:val="00536019"/>
    <w:rsid w:val="00543CA5"/>
    <w:rsid w:val="005503D1"/>
    <w:rsid w:val="00553189"/>
    <w:rsid w:val="00553868"/>
    <w:rsid w:val="0055431E"/>
    <w:rsid w:val="00554BB0"/>
    <w:rsid w:val="00556D10"/>
    <w:rsid w:val="00564416"/>
    <w:rsid w:val="005670E2"/>
    <w:rsid w:val="0057089F"/>
    <w:rsid w:val="005844A0"/>
    <w:rsid w:val="00585ACC"/>
    <w:rsid w:val="00585C95"/>
    <w:rsid w:val="00585FA5"/>
    <w:rsid w:val="00590CEB"/>
    <w:rsid w:val="00591156"/>
    <w:rsid w:val="00591F4E"/>
    <w:rsid w:val="0059241A"/>
    <w:rsid w:val="005965E7"/>
    <w:rsid w:val="005A021A"/>
    <w:rsid w:val="005A10D7"/>
    <w:rsid w:val="005A3D83"/>
    <w:rsid w:val="005A413D"/>
    <w:rsid w:val="005B0F7E"/>
    <w:rsid w:val="005B2FDE"/>
    <w:rsid w:val="005B3187"/>
    <w:rsid w:val="005B4462"/>
    <w:rsid w:val="005B45A1"/>
    <w:rsid w:val="005B68E8"/>
    <w:rsid w:val="005B743C"/>
    <w:rsid w:val="005C21BB"/>
    <w:rsid w:val="005C46DB"/>
    <w:rsid w:val="005C6782"/>
    <w:rsid w:val="005D045F"/>
    <w:rsid w:val="005D0B0D"/>
    <w:rsid w:val="005D13E8"/>
    <w:rsid w:val="005D1917"/>
    <w:rsid w:val="005D3914"/>
    <w:rsid w:val="005D45D7"/>
    <w:rsid w:val="005D7319"/>
    <w:rsid w:val="005E1CFE"/>
    <w:rsid w:val="005E45B3"/>
    <w:rsid w:val="005E5323"/>
    <w:rsid w:val="005E67D0"/>
    <w:rsid w:val="005E7975"/>
    <w:rsid w:val="005F2308"/>
    <w:rsid w:val="005F6575"/>
    <w:rsid w:val="005F6C02"/>
    <w:rsid w:val="005F7192"/>
    <w:rsid w:val="00600DCB"/>
    <w:rsid w:val="006012D1"/>
    <w:rsid w:val="00601EAA"/>
    <w:rsid w:val="00601F0C"/>
    <w:rsid w:val="0060281C"/>
    <w:rsid w:val="00602CF4"/>
    <w:rsid w:val="00603A0D"/>
    <w:rsid w:val="00604364"/>
    <w:rsid w:val="006065C2"/>
    <w:rsid w:val="0061137D"/>
    <w:rsid w:val="006124EE"/>
    <w:rsid w:val="00612589"/>
    <w:rsid w:val="00612B98"/>
    <w:rsid w:val="00614682"/>
    <w:rsid w:val="006179EA"/>
    <w:rsid w:val="006214D7"/>
    <w:rsid w:val="00622AF9"/>
    <w:rsid w:val="00622F85"/>
    <w:rsid w:val="00623222"/>
    <w:rsid w:val="006249DF"/>
    <w:rsid w:val="00624DCD"/>
    <w:rsid w:val="006313A7"/>
    <w:rsid w:val="0063312B"/>
    <w:rsid w:val="0063324E"/>
    <w:rsid w:val="006350C1"/>
    <w:rsid w:val="006362DB"/>
    <w:rsid w:val="00636E77"/>
    <w:rsid w:val="00637406"/>
    <w:rsid w:val="006407F1"/>
    <w:rsid w:val="00640B27"/>
    <w:rsid w:val="00641002"/>
    <w:rsid w:val="006412A6"/>
    <w:rsid w:val="0064300B"/>
    <w:rsid w:val="0064415E"/>
    <w:rsid w:val="0064647C"/>
    <w:rsid w:val="00646E83"/>
    <w:rsid w:val="006473C6"/>
    <w:rsid w:val="006508FF"/>
    <w:rsid w:val="00651770"/>
    <w:rsid w:val="006524AA"/>
    <w:rsid w:val="0065446A"/>
    <w:rsid w:val="00654DFC"/>
    <w:rsid w:val="00660A3E"/>
    <w:rsid w:val="00663DE5"/>
    <w:rsid w:val="0068393F"/>
    <w:rsid w:val="00685294"/>
    <w:rsid w:val="006868D4"/>
    <w:rsid w:val="00687529"/>
    <w:rsid w:val="00690C88"/>
    <w:rsid w:val="00695E3B"/>
    <w:rsid w:val="00696D77"/>
    <w:rsid w:val="006A0103"/>
    <w:rsid w:val="006A027C"/>
    <w:rsid w:val="006A1C22"/>
    <w:rsid w:val="006A211D"/>
    <w:rsid w:val="006A2F42"/>
    <w:rsid w:val="006A3FE2"/>
    <w:rsid w:val="006A5258"/>
    <w:rsid w:val="006A5441"/>
    <w:rsid w:val="006B679E"/>
    <w:rsid w:val="006B6D2E"/>
    <w:rsid w:val="006C0C0D"/>
    <w:rsid w:val="006C1B43"/>
    <w:rsid w:val="006C20D8"/>
    <w:rsid w:val="006C2580"/>
    <w:rsid w:val="006C42DD"/>
    <w:rsid w:val="006C6E9F"/>
    <w:rsid w:val="006C72DE"/>
    <w:rsid w:val="006C7551"/>
    <w:rsid w:val="006C77CC"/>
    <w:rsid w:val="006D0193"/>
    <w:rsid w:val="006D08C9"/>
    <w:rsid w:val="006D364B"/>
    <w:rsid w:val="006D4A89"/>
    <w:rsid w:val="006D4AA7"/>
    <w:rsid w:val="006D55BF"/>
    <w:rsid w:val="006D62E9"/>
    <w:rsid w:val="006D744A"/>
    <w:rsid w:val="006E10E7"/>
    <w:rsid w:val="006E54ED"/>
    <w:rsid w:val="006F3AD4"/>
    <w:rsid w:val="006F41CD"/>
    <w:rsid w:val="006F543E"/>
    <w:rsid w:val="006F5486"/>
    <w:rsid w:val="006F5E96"/>
    <w:rsid w:val="006F66E9"/>
    <w:rsid w:val="006F7E73"/>
    <w:rsid w:val="00700049"/>
    <w:rsid w:val="00703832"/>
    <w:rsid w:val="00705011"/>
    <w:rsid w:val="00706104"/>
    <w:rsid w:val="007077DC"/>
    <w:rsid w:val="00713C39"/>
    <w:rsid w:val="0071447B"/>
    <w:rsid w:val="0071757C"/>
    <w:rsid w:val="007255CB"/>
    <w:rsid w:val="00725A04"/>
    <w:rsid w:val="007344F1"/>
    <w:rsid w:val="007355CD"/>
    <w:rsid w:val="007404BB"/>
    <w:rsid w:val="0074121C"/>
    <w:rsid w:val="007428BF"/>
    <w:rsid w:val="007436CC"/>
    <w:rsid w:val="00743842"/>
    <w:rsid w:val="0074405F"/>
    <w:rsid w:val="0074426E"/>
    <w:rsid w:val="007443A2"/>
    <w:rsid w:val="00747070"/>
    <w:rsid w:val="007505D0"/>
    <w:rsid w:val="00750E67"/>
    <w:rsid w:val="0075151A"/>
    <w:rsid w:val="00752753"/>
    <w:rsid w:val="00753AE8"/>
    <w:rsid w:val="00761FCE"/>
    <w:rsid w:val="00762EAA"/>
    <w:rsid w:val="00763D72"/>
    <w:rsid w:val="00765828"/>
    <w:rsid w:val="00766B7B"/>
    <w:rsid w:val="0077130C"/>
    <w:rsid w:val="00776833"/>
    <w:rsid w:val="00776DF1"/>
    <w:rsid w:val="00780BA5"/>
    <w:rsid w:val="00783902"/>
    <w:rsid w:val="00784156"/>
    <w:rsid w:val="0078453A"/>
    <w:rsid w:val="00784C3E"/>
    <w:rsid w:val="007866A3"/>
    <w:rsid w:val="00786780"/>
    <w:rsid w:val="00790E8D"/>
    <w:rsid w:val="007920FF"/>
    <w:rsid w:val="0079387B"/>
    <w:rsid w:val="0079408B"/>
    <w:rsid w:val="007949B2"/>
    <w:rsid w:val="0079602A"/>
    <w:rsid w:val="007961D0"/>
    <w:rsid w:val="00796B20"/>
    <w:rsid w:val="00797079"/>
    <w:rsid w:val="00797DB5"/>
    <w:rsid w:val="007A01AD"/>
    <w:rsid w:val="007A06DD"/>
    <w:rsid w:val="007A0EFB"/>
    <w:rsid w:val="007A3680"/>
    <w:rsid w:val="007A3867"/>
    <w:rsid w:val="007A4D17"/>
    <w:rsid w:val="007B0551"/>
    <w:rsid w:val="007B13E4"/>
    <w:rsid w:val="007B4200"/>
    <w:rsid w:val="007B5423"/>
    <w:rsid w:val="007B6A82"/>
    <w:rsid w:val="007B74AD"/>
    <w:rsid w:val="007C1608"/>
    <w:rsid w:val="007C2241"/>
    <w:rsid w:val="007C29E6"/>
    <w:rsid w:val="007C46E9"/>
    <w:rsid w:val="007C4CF8"/>
    <w:rsid w:val="007C507A"/>
    <w:rsid w:val="007C5F46"/>
    <w:rsid w:val="007C61CB"/>
    <w:rsid w:val="007C7629"/>
    <w:rsid w:val="007C7827"/>
    <w:rsid w:val="007D0113"/>
    <w:rsid w:val="007D1811"/>
    <w:rsid w:val="007D2700"/>
    <w:rsid w:val="007D3CCB"/>
    <w:rsid w:val="007D72ED"/>
    <w:rsid w:val="007E0E24"/>
    <w:rsid w:val="007E11ED"/>
    <w:rsid w:val="007E1D1A"/>
    <w:rsid w:val="007E2D5B"/>
    <w:rsid w:val="007E66EA"/>
    <w:rsid w:val="007E6A15"/>
    <w:rsid w:val="007F42D8"/>
    <w:rsid w:val="007F6BC2"/>
    <w:rsid w:val="007F7499"/>
    <w:rsid w:val="007F768C"/>
    <w:rsid w:val="00801DE0"/>
    <w:rsid w:val="00802ED1"/>
    <w:rsid w:val="00804D62"/>
    <w:rsid w:val="00805463"/>
    <w:rsid w:val="008054CE"/>
    <w:rsid w:val="00807D91"/>
    <w:rsid w:val="00807FD4"/>
    <w:rsid w:val="00810D88"/>
    <w:rsid w:val="00812B66"/>
    <w:rsid w:val="00817495"/>
    <w:rsid w:val="00817E67"/>
    <w:rsid w:val="00822BC8"/>
    <w:rsid w:val="0082432D"/>
    <w:rsid w:val="00824B2A"/>
    <w:rsid w:val="008253C0"/>
    <w:rsid w:val="0082595F"/>
    <w:rsid w:val="00827D76"/>
    <w:rsid w:val="00830342"/>
    <w:rsid w:val="00831240"/>
    <w:rsid w:val="008321F1"/>
    <w:rsid w:val="00833247"/>
    <w:rsid w:val="00837608"/>
    <w:rsid w:val="00842F45"/>
    <w:rsid w:val="00844C62"/>
    <w:rsid w:val="008465F7"/>
    <w:rsid w:val="00847D02"/>
    <w:rsid w:val="008515C1"/>
    <w:rsid w:val="008536FA"/>
    <w:rsid w:val="00853ADF"/>
    <w:rsid w:val="00853C58"/>
    <w:rsid w:val="0085419C"/>
    <w:rsid w:val="00855C2D"/>
    <w:rsid w:val="0085711F"/>
    <w:rsid w:val="0086135B"/>
    <w:rsid w:val="00862300"/>
    <w:rsid w:val="0086244C"/>
    <w:rsid w:val="008632CE"/>
    <w:rsid w:val="00866AD0"/>
    <w:rsid w:val="008739BE"/>
    <w:rsid w:val="00874D41"/>
    <w:rsid w:val="008759A6"/>
    <w:rsid w:val="00875E04"/>
    <w:rsid w:val="00876DC6"/>
    <w:rsid w:val="00876FE0"/>
    <w:rsid w:val="0087749A"/>
    <w:rsid w:val="00877F9B"/>
    <w:rsid w:val="00882A08"/>
    <w:rsid w:val="00883F71"/>
    <w:rsid w:val="008844AD"/>
    <w:rsid w:val="0088660A"/>
    <w:rsid w:val="00886CE1"/>
    <w:rsid w:val="00887135"/>
    <w:rsid w:val="00891595"/>
    <w:rsid w:val="00892754"/>
    <w:rsid w:val="0089302C"/>
    <w:rsid w:val="00893896"/>
    <w:rsid w:val="008941CB"/>
    <w:rsid w:val="00894837"/>
    <w:rsid w:val="00896954"/>
    <w:rsid w:val="008A0152"/>
    <w:rsid w:val="008A1C5B"/>
    <w:rsid w:val="008A2175"/>
    <w:rsid w:val="008A2D47"/>
    <w:rsid w:val="008A7CFB"/>
    <w:rsid w:val="008B21F1"/>
    <w:rsid w:val="008B2475"/>
    <w:rsid w:val="008B2597"/>
    <w:rsid w:val="008B2FD9"/>
    <w:rsid w:val="008B3AAF"/>
    <w:rsid w:val="008B3B5C"/>
    <w:rsid w:val="008B3DA0"/>
    <w:rsid w:val="008B4192"/>
    <w:rsid w:val="008B5A70"/>
    <w:rsid w:val="008C0751"/>
    <w:rsid w:val="008C1E7B"/>
    <w:rsid w:val="008C2F13"/>
    <w:rsid w:val="008C478B"/>
    <w:rsid w:val="008C5ACA"/>
    <w:rsid w:val="008D18E9"/>
    <w:rsid w:val="008D1FC7"/>
    <w:rsid w:val="008D2EE9"/>
    <w:rsid w:val="008D621C"/>
    <w:rsid w:val="008D7AF3"/>
    <w:rsid w:val="008E1738"/>
    <w:rsid w:val="008E17FF"/>
    <w:rsid w:val="008E2057"/>
    <w:rsid w:val="008E5CFB"/>
    <w:rsid w:val="008E6E06"/>
    <w:rsid w:val="008F284D"/>
    <w:rsid w:val="008F75F8"/>
    <w:rsid w:val="00901080"/>
    <w:rsid w:val="00901238"/>
    <w:rsid w:val="00901BEC"/>
    <w:rsid w:val="009027AC"/>
    <w:rsid w:val="009046D6"/>
    <w:rsid w:val="00911D10"/>
    <w:rsid w:val="00916A80"/>
    <w:rsid w:val="00916F52"/>
    <w:rsid w:val="0092092A"/>
    <w:rsid w:val="00920AE5"/>
    <w:rsid w:val="009222C1"/>
    <w:rsid w:val="0092274F"/>
    <w:rsid w:val="00931598"/>
    <w:rsid w:val="00931D36"/>
    <w:rsid w:val="00931E88"/>
    <w:rsid w:val="00931F63"/>
    <w:rsid w:val="009328DC"/>
    <w:rsid w:val="00934601"/>
    <w:rsid w:val="009355A3"/>
    <w:rsid w:val="00937875"/>
    <w:rsid w:val="0094027C"/>
    <w:rsid w:val="00940958"/>
    <w:rsid w:val="009423A4"/>
    <w:rsid w:val="00942830"/>
    <w:rsid w:val="009435FB"/>
    <w:rsid w:val="0094423F"/>
    <w:rsid w:val="009459E6"/>
    <w:rsid w:val="00946040"/>
    <w:rsid w:val="009477AA"/>
    <w:rsid w:val="00950104"/>
    <w:rsid w:val="00953373"/>
    <w:rsid w:val="00953800"/>
    <w:rsid w:val="00955AB3"/>
    <w:rsid w:val="00955E76"/>
    <w:rsid w:val="00956B0D"/>
    <w:rsid w:val="0095746D"/>
    <w:rsid w:val="0095793A"/>
    <w:rsid w:val="0096037F"/>
    <w:rsid w:val="0096495B"/>
    <w:rsid w:val="00964AB2"/>
    <w:rsid w:val="0097095A"/>
    <w:rsid w:val="00972263"/>
    <w:rsid w:val="009727C2"/>
    <w:rsid w:val="009728BF"/>
    <w:rsid w:val="0097316F"/>
    <w:rsid w:val="009763A4"/>
    <w:rsid w:val="00977D97"/>
    <w:rsid w:val="0098079D"/>
    <w:rsid w:val="009808AE"/>
    <w:rsid w:val="00981090"/>
    <w:rsid w:val="00982D83"/>
    <w:rsid w:val="0098543F"/>
    <w:rsid w:val="00985B64"/>
    <w:rsid w:val="00990801"/>
    <w:rsid w:val="009913BC"/>
    <w:rsid w:val="00991EC3"/>
    <w:rsid w:val="009941F8"/>
    <w:rsid w:val="00995423"/>
    <w:rsid w:val="00995AD2"/>
    <w:rsid w:val="00996193"/>
    <w:rsid w:val="0099623E"/>
    <w:rsid w:val="00997A03"/>
    <w:rsid w:val="009A1A20"/>
    <w:rsid w:val="009A5B5F"/>
    <w:rsid w:val="009B00B0"/>
    <w:rsid w:val="009B11E5"/>
    <w:rsid w:val="009B1557"/>
    <w:rsid w:val="009B1940"/>
    <w:rsid w:val="009B60B7"/>
    <w:rsid w:val="009B72BF"/>
    <w:rsid w:val="009C10A9"/>
    <w:rsid w:val="009C1A02"/>
    <w:rsid w:val="009C2DDD"/>
    <w:rsid w:val="009C36DC"/>
    <w:rsid w:val="009C37E3"/>
    <w:rsid w:val="009D1097"/>
    <w:rsid w:val="009D162D"/>
    <w:rsid w:val="009D18DE"/>
    <w:rsid w:val="009D3365"/>
    <w:rsid w:val="009D4FEA"/>
    <w:rsid w:val="009D7514"/>
    <w:rsid w:val="009E4292"/>
    <w:rsid w:val="009E5D20"/>
    <w:rsid w:val="009E63B1"/>
    <w:rsid w:val="009E70BE"/>
    <w:rsid w:val="009E7FE2"/>
    <w:rsid w:val="009F0F75"/>
    <w:rsid w:val="009F1BA7"/>
    <w:rsid w:val="009F2B12"/>
    <w:rsid w:val="009F3D32"/>
    <w:rsid w:val="009F4CD8"/>
    <w:rsid w:val="009F73CB"/>
    <w:rsid w:val="009F7878"/>
    <w:rsid w:val="00A004F1"/>
    <w:rsid w:val="00A00606"/>
    <w:rsid w:val="00A009AC"/>
    <w:rsid w:val="00A01A61"/>
    <w:rsid w:val="00A02BCB"/>
    <w:rsid w:val="00A039A1"/>
    <w:rsid w:val="00A05309"/>
    <w:rsid w:val="00A06BBF"/>
    <w:rsid w:val="00A06EDA"/>
    <w:rsid w:val="00A07182"/>
    <w:rsid w:val="00A10DF1"/>
    <w:rsid w:val="00A145A9"/>
    <w:rsid w:val="00A17B16"/>
    <w:rsid w:val="00A2417C"/>
    <w:rsid w:val="00A2476E"/>
    <w:rsid w:val="00A248A3"/>
    <w:rsid w:val="00A31A16"/>
    <w:rsid w:val="00A33D38"/>
    <w:rsid w:val="00A34531"/>
    <w:rsid w:val="00A37A4B"/>
    <w:rsid w:val="00A405B0"/>
    <w:rsid w:val="00A416E3"/>
    <w:rsid w:val="00A4315A"/>
    <w:rsid w:val="00A43E16"/>
    <w:rsid w:val="00A45784"/>
    <w:rsid w:val="00A46F6F"/>
    <w:rsid w:val="00A4701A"/>
    <w:rsid w:val="00A470EF"/>
    <w:rsid w:val="00A503D3"/>
    <w:rsid w:val="00A50403"/>
    <w:rsid w:val="00A527E8"/>
    <w:rsid w:val="00A55017"/>
    <w:rsid w:val="00A56451"/>
    <w:rsid w:val="00A57DF9"/>
    <w:rsid w:val="00A60AAB"/>
    <w:rsid w:val="00A619B3"/>
    <w:rsid w:val="00A644E3"/>
    <w:rsid w:val="00A645C5"/>
    <w:rsid w:val="00A667D5"/>
    <w:rsid w:val="00A66FE4"/>
    <w:rsid w:val="00A7073D"/>
    <w:rsid w:val="00A7159C"/>
    <w:rsid w:val="00A731A2"/>
    <w:rsid w:val="00A733C4"/>
    <w:rsid w:val="00A73B26"/>
    <w:rsid w:val="00A74EE4"/>
    <w:rsid w:val="00A76640"/>
    <w:rsid w:val="00A76E93"/>
    <w:rsid w:val="00A776A9"/>
    <w:rsid w:val="00A8058A"/>
    <w:rsid w:val="00A82C80"/>
    <w:rsid w:val="00A82F84"/>
    <w:rsid w:val="00A83035"/>
    <w:rsid w:val="00A85109"/>
    <w:rsid w:val="00A85168"/>
    <w:rsid w:val="00A851CC"/>
    <w:rsid w:val="00A87346"/>
    <w:rsid w:val="00A87F0A"/>
    <w:rsid w:val="00A942A9"/>
    <w:rsid w:val="00A959CF"/>
    <w:rsid w:val="00A96077"/>
    <w:rsid w:val="00A976DD"/>
    <w:rsid w:val="00AA442B"/>
    <w:rsid w:val="00AA4B07"/>
    <w:rsid w:val="00AB0974"/>
    <w:rsid w:val="00AB39E1"/>
    <w:rsid w:val="00AB4297"/>
    <w:rsid w:val="00AB700A"/>
    <w:rsid w:val="00AB7059"/>
    <w:rsid w:val="00AB7519"/>
    <w:rsid w:val="00AC2718"/>
    <w:rsid w:val="00AC3532"/>
    <w:rsid w:val="00AC364A"/>
    <w:rsid w:val="00AC4FF2"/>
    <w:rsid w:val="00AC5FAD"/>
    <w:rsid w:val="00AC674B"/>
    <w:rsid w:val="00AC7F76"/>
    <w:rsid w:val="00AD0BEB"/>
    <w:rsid w:val="00AD111B"/>
    <w:rsid w:val="00AD331A"/>
    <w:rsid w:val="00AD51CB"/>
    <w:rsid w:val="00AD5255"/>
    <w:rsid w:val="00AD57AE"/>
    <w:rsid w:val="00AD6048"/>
    <w:rsid w:val="00AD6A03"/>
    <w:rsid w:val="00AE25D3"/>
    <w:rsid w:val="00AE3D17"/>
    <w:rsid w:val="00AE4B10"/>
    <w:rsid w:val="00AE5F26"/>
    <w:rsid w:val="00AF4065"/>
    <w:rsid w:val="00AF579E"/>
    <w:rsid w:val="00B00129"/>
    <w:rsid w:val="00B0406E"/>
    <w:rsid w:val="00B06A26"/>
    <w:rsid w:val="00B1069C"/>
    <w:rsid w:val="00B1083F"/>
    <w:rsid w:val="00B108FE"/>
    <w:rsid w:val="00B11644"/>
    <w:rsid w:val="00B116E3"/>
    <w:rsid w:val="00B11A7D"/>
    <w:rsid w:val="00B11A8C"/>
    <w:rsid w:val="00B11E62"/>
    <w:rsid w:val="00B12CF6"/>
    <w:rsid w:val="00B12ED1"/>
    <w:rsid w:val="00B13956"/>
    <w:rsid w:val="00B14FC4"/>
    <w:rsid w:val="00B175E8"/>
    <w:rsid w:val="00B17954"/>
    <w:rsid w:val="00B20A7C"/>
    <w:rsid w:val="00B22898"/>
    <w:rsid w:val="00B22AD0"/>
    <w:rsid w:val="00B2440F"/>
    <w:rsid w:val="00B24E01"/>
    <w:rsid w:val="00B2545E"/>
    <w:rsid w:val="00B258BE"/>
    <w:rsid w:val="00B25BEA"/>
    <w:rsid w:val="00B30754"/>
    <w:rsid w:val="00B323DA"/>
    <w:rsid w:val="00B33105"/>
    <w:rsid w:val="00B34B37"/>
    <w:rsid w:val="00B34D66"/>
    <w:rsid w:val="00B36424"/>
    <w:rsid w:val="00B3740B"/>
    <w:rsid w:val="00B40866"/>
    <w:rsid w:val="00B423A1"/>
    <w:rsid w:val="00B4304C"/>
    <w:rsid w:val="00B43322"/>
    <w:rsid w:val="00B44E5D"/>
    <w:rsid w:val="00B45164"/>
    <w:rsid w:val="00B50D05"/>
    <w:rsid w:val="00B51241"/>
    <w:rsid w:val="00B520D0"/>
    <w:rsid w:val="00B55A7B"/>
    <w:rsid w:val="00B55F46"/>
    <w:rsid w:val="00B5766A"/>
    <w:rsid w:val="00B57F24"/>
    <w:rsid w:val="00B6032A"/>
    <w:rsid w:val="00B61824"/>
    <w:rsid w:val="00B63946"/>
    <w:rsid w:val="00B663B2"/>
    <w:rsid w:val="00B66900"/>
    <w:rsid w:val="00B66CC0"/>
    <w:rsid w:val="00B72797"/>
    <w:rsid w:val="00B72A5A"/>
    <w:rsid w:val="00B73FFF"/>
    <w:rsid w:val="00B74030"/>
    <w:rsid w:val="00B7609B"/>
    <w:rsid w:val="00B806D9"/>
    <w:rsid w:val="00B83666"/>
    <w:rsid w:val="00B84312"/>
    <w:rsid w:val="00B84D8E"/>
    <w:rsid w:val="00B8706D"/>
    <w:rsid w:val="00B90D81"/>
    <w:rsid w:val="00B94275"/>
    <w:rsid w:val="00B94E02"/>
    <w:rsid w:val="00B96FD5"/>
    <w:rsid w:val="00BA48AD"/>
    <w:rsid w:val="00BA49DC"/>
    <w:rsid w:val="00BA5755"/>
    <w:rsid w:val="00BA6DB7"/>
    <w:rsid w:val="00BB2564"/>
    <w:rsid w:val="00BB3EA6"/>
    <w:rsid w:val="00BB58AA"/>
    <w:rsid w:val="00BB5B74"/>
    <w:rsid w:val="00BC60EF"/>
    <w:rsid w:val="00BC6209"/>
    <w:rsid w:val="00BC627A"/>
    <w:rsid w:val="00BD12C3"/>
    <w:rsid w:val="00BD4ACF"/>
    <w:rsid w:val="00BD4BC4"/>
    <w:rsid w:val="00BD6184"/>
    <w:rsid w:val="00BE05FA"/>
    <w:rsid w:val="00BE4BD6"/>
    <w:rsid w:val="00BE5390"/>
    <w:rsid w:val="00BF0D50"/>
    <w:rsid w:val="00BF140A"/>
    <w:rsid w:val="00BF3555"/>
    <w:rsid w:val="00BF4211"/>
    <w:rsid w:val="00BF5BFF"/>
    <w:rsid w:val="00BF5C66"/>
    <w:rsid w:val="00C004FC"/>
    <w:rsid w:val="00C011FE"/>
    <w:rsid w:val="00C01DD2"/>
    <w:rsid w:val="00C03260"/>
    <w:rsid w:val="00C0409F"/>
    <w:rsid w:val="00C0495F"/>
    <w:rsid w:val="00C063FF"/>
    <w:rsid w:val="00C0688E"/>
    <w:rsid w:val="00C06B05"/>
    <w:rsid w:val="00C10108"/>
    <w:rsid w:val="00C103C4"/>
    <w:rsid w:val="00C11843"/>
    <w:rsid w:val="00C12490"/>
    <w:rsid w:val="00C1519C"/>
    <w:rsid w:val="00C16F27"/>
    <w:rsid w:val="00C17FCA"/>
    <w:rsid w:val="00C2349A"/>
    <w:rsid w:val="00C23F12"/>
    <w:rsid w:val="00C245B1"/>
    <w:rsid w:val="00C31E86"/>
    <w:rsid w:val="00C31F40"/>
    <w:rsid w:val="00C31F89"/>
    <w:rsid w:val="00C32F41"/>
    <w:rsid w:val="00C33EB8"/>
    <w:rsid w:val="00C36ACE"/>
    <w:rsid w:val="00C375A6"/>
    <w:rsid w:val="00C37C7A"/>
    <w:rsid w:val="00C37CBC"/>
    <w:rsid w:val="00C4045C"/>
    <w:rsid w:val="00C46755"/>
    <w:rsid w:val="00C475A9"/>
    <w:rsid w:val="00C5191F"/>
    <w:rsid w:val="00C51B66"/>
    <w:rsid w:val="00C5236A"/>
    <w:rsid w:val="00C5304F"/>
    <w:rsid w:val="00C55217"/>
    <w:rsid w:val="00C564FE"/>
    <w:rsid w:val="00C6184B"/>
    <w:rsid w:val="00C6285F"/>
    <w:rsid w:val="00C6310B"/>
    <w:rsid w:val="00C63315"/>
    <w:rsid w:val="00C6427E"/>
    <w:rsid w:val="00C711AC"/>
    <w:rsid w:val="00C72BEB"/>
    <w:rsid w:val="00C72ED7"/>
    <w:rsid w:val="00C73E7B"/>
    <w:rsid w:val="00C73F08"/>
    <w:rsid w:val="00C75F32"/>
    <w:rsid w:val="00C7683C"/>
    <w:rsid w:val="00C76B13"/>
    <w:rsid w:val="00C81A71"/>
    <w:rsid w:val="00C83307"/>
    <w:rsid w:val="00C87FF3"/>
    <w:rsid w:val="00C93E82"/>
    <w:rsid w:val="00C944D0"/>
    <w:rsid w:val="00C94C62"/>
    <w:rsid w:val="00C9536E"/>
    <w:rsid w:val="00C960C7"/>
    <w:rsid w:val="00C961A0"/>
    <w:rsid w:val="00C97511"/>
    <w:rsid w:val="00C975E7"/>
    <w:rsid w:val="00C977E3"/>
    <w:rsid w:val="00C97F8B"/>
    <w:rsid w:val="00CA01ED"/>
    <w:rsid w:val="00CA0228"/>
    <w:rsid w:val="00CA0D63"/>
    <w:rsid w:val="00CA2AE2"/>
    <w:rsid w:val="00CA3047"/>
    <w:rsid w:val="00CA38B7"/>
    <w:rsid w:val="00CA3AD3"/>
    <w:rsid w:val="00CA3C14"/>
    <w:rsid w:val="00CA50B3"/>
    <w:rsid w:val="00CA58AB"/>
    <w:rsid w:val="00CA5AEF"/>
    <w:rsid w:val="00CA67CC"/>
    <w:rsid w:val="00CA7C68"/>
    <w:rsid w:val="00CB3FA2"/>
    <w:rsid w:val="00CB5195"/>
    <w:rsid w:val="00CB5D82"/>
    <w:rsid w:val="00CB6A3A"/>
    <w:rsid w:val="00CB6E54"/>
    <w:rsid w:val="00CC0082"/>
    <w:rsid w:val="00CC0845"/>
    <w:rsid w:val="00CD1B83"/>
    <w:rsid w:val="00CD2562"/>
    <w:rsid w:val="00CD2634"/>
    <w:rsid w:val="00CD3DBE"/>
    <w:rsid w:val="00CD558E"/>
    <w:rsid w:val="00CD7A37"/>
    <w:rsid w:val="00CD7B2F"/>
    <w:rsid w:val="00CE12EE"/>
    <w:rsid w:val="00CE1A63"/>
    <w:rsid w:val="00CE231E"/>
    <w:rsid w:val="00CE274E"/>
    <w:rsid w:val="00CE34C8"/>
    <w:rsid w:val="00CE39C1"/>
    <w:rsid w:val="00CE4CEA"/>
    <w:rsid w:val="00CE52C2"/>
    <w:rsid w:val="00CE6497"/>
    <w:rsid w:val="00CF145A"/>
    <w:rsid w:val="00CF7303"/>
    <w:rsid w:val="00CF7AC1"/>
    <w:rsid w:val="00D036F0"/>
    <w:rsid w:val="00D04500"/>
    <w:rsid w:val="00D048E2"/>
    <w:rsid w:val="00D0721F"/>
    <w:rsid w:val="00D10528"/>
    <w:rsid w:val="00D10681"/>
    <w:rsid w:val="00D12974"/>
    <w:rsid w:val="00D133A2"/>
    <w:rsid w:val="00D140E8"/>
    <w:rsid w:val="00D143E5"/>
    <w:rsid w:val="00D22C8F"/>
    <w:rsid w:val="00D23266"/>
    <w:rsid w:val="00D2329E"/>
    <w:rsid w:val="00D23778"/>
    <w:rsid w:val="00D24BB2"/>
    <w:rsid w:val="00D26367"/>
    <w:rsid w:val="00D3034A"/>
    <w:rsid w:val="00D30BCE"/>
    <w:rsid w:val="00D32FD2"/>
    <w:rsid w:val="00D33D60"/>
    <w:rsid w:val="00D3450A"/>
    <w:rsid w:val="00D3572E"/>
    <w:rsid w:val="00D36D15"/>
    <w:rsid w:val="00D456A1"/>
    <w:rsid w:val="00D46810"/>
    <w:rsid w:val="00D478DD"/>
    <w:rsid w:val="00D50547"/>
    <w:rsid w:val="00D52ED4"/>
    <w:rsid w:val="00D605B5"/>
    <w:rsid w:val="00D60F15"/>
    <w:rsid w:val="00D61CC8"/>
    <w:rsid w:val="00D635D6"/>
    <w:rsid w:val="00D6568E"/>
    <w:rsid w:val="00D65E12"/>
    <w:rsid w:val="00D66E8D"/>
    <w:rsid w:val="00D67E99"/>
    <w:rsid w:val="00D709B1"/>
    <w:rsid w:val="00D72068"/>
    <w:rsid w:val="00D72283"/>
    <w:rsid w:val="00D735E2"/>
    <w:rsid w:val="00D73B3F"/>
    <w:rsid w:val="00D73C1A"/>
    <w:rsid w:val="00D76976"/>
    <w:rsid w:val="00D8068B"/>
    <w:rsid w:val="00D80FDB"/>
    <w:rsid w:val="00D828BD"/>
    <w:rsid w:val="00D841E0"/>
    <w:rsid w:val="00D8527F"/>
    <w:rsid w:val="00D85C61"/>
    <w:rsid w:val="00D860D5"/>
    <w:rsid w:val="00D86923"/>
    <w:rsid w:val="00D873D7"/>
    <w:rsid w:val="00D901BC"/>
    <w:rsid w:val="00D90CCF"/>
    <w:rsid w:val="00D912F2"/>
    <w:rsid w:val="00D91546"/>
    <w:rsid w:val="00D9419E"/>
    <w:rsid w:val="00D95179"/>
    <w:rsid w:val="00D97AC4"/>
    <w:rsid w:val="00DA26E2"/>
    <w:rsid w:val="00DA27D5"/>
    <w:rsid w:val="00DA2CE5"/>
    <w:rsid w:val="00DA3765"/>
    <w:rsid w:val="00DA48AB"/>
    <w:rsid w:val="00DA4A53"/>
    <w:rsid w:val="00DA582C"/>
    <w:rsid w:val="00DB01B0"/>
    <w:rsid w:val="00DB118F"/>
    <w:rsid w:val="00DB16CC"/>
    <w:rsid w:val="00DB338A"/>
    <w:rsid w:val="00DB43F9"/>
    <w:rsid w:val="00DB5B8A"/>
    <w:rsid w:val="00DB5F07"/>
    <w:rsid w:val="00DB5FDE"/>
    <w:rsid w:val="00DB730C"/>
    <w:rsid w:val="00DB7F58"/>
    <w:rsid w:val="00DC1C4B"/>
    <w:rsid w:val="00DC4703"/>
    <w:rsid w:val="00DC5112"/>
    <w:rsid w:val="00DC62B1"/>
    <w:rsid w:val="00DC6989"/>
    <w:rsid w:val="00DC6FEB"/>
    <w:rsid w:val="00DC712B"/>
    <w:rsid w:val="00DD12FB"/>
    <w:rsid w:val="00DD17B1"/>
    <w:rsid w:val="00DD1A8E"/>
    <w:rsid w:val="00DD1D89"/>
    <w:rsid w:val="00DD24AD"/>
    <w:rsid w:val="00DD438D"/>
    <w:rsid w:val="00DD5269"/>
    <w:rsid w:val="00DD55B4"/>
    <w:rsid w:val="00DD5690"/>
    <w:rsid w:val="00DD5BE5"/>
    <w:rsid w:val="00DD6AA3"/>
    <w:rsid w:val="00DE111C"/>
    <w:rsid w:val="00DE1BBD"/>
    <w:rsid w:val="00DE4FC9"/>
    <w:rsid w:val="00DE6C37"/>
    <w:rsid w:val="00DE79D7"/>
    <w:rsid w:val="00DE7CEF"/>
    <w:rsid w:val="00DF31D5"/>
    <w:rsid w:val="00DF33EB"/>
    <w:rsid w:val="00DF3859"/>
    <w:rsid w:val="00DF6477"/>
    <w:rsid w:val="00DF6686"/>
    <w:rsid w:val="00E00DDF"/>
    <w:rsid w:val="00E029AA"/>
    <w:rsid w:val="00E10760"/>
    <w:rsid w:val="00E14435"/>
    <w:rsid w:val="00E146C1"/>
    <w:rsid w:val="00E14C9C"/>
    <w:rsid w:val="00E168E0"/>
    <w:rsid w:val="00E17E50"/>
    <w:rsid w:val="00E20101"/>
    <w:rsid w:val="00E21B5F"/>
    <w:rsid w:val="00E21F24"/>
    <w:rsid w:val="00E22BAE"/>
    <w:rsid w:val="00E25205"/>
    <w:rsid w:val="00E263A9"/>
    <w:rsid w:val="00E2727A"/>
    <w:rsid w:val="00E304D1"/>
    <w:rsid w:val="00E3221B"/>
    <w:rsid w:val="00E32DAC"/>
    <w:rsid w:val="00E33BFB"/>
    <w:rsid w:val="00E33CE1"/>
    <w:rsid w:val="00E3563B"/>
    <w:rsid w:val="00E36CDB"/>
    <w:rsid w:val="00E37478"/>
    <w:rsid w:val="00E40E21"/>
    <w:rsid w:val="00E419A6"/>
    <w:rsid w:val="00E42D64"/>
    <w:rsid w:val="00E430A8"/>
    <w:rsid w:val="00E441B5"/>
    <w:rsid w:val="00E4480F"/>
    <w:rsid w:val="00E4579C"/>
    <w:rsid w:val="00E51105"/>
    <w:rsid w:val="00E5134E"/>
    <w:rsid w:val="00E51486"/>
    <w:rsid w:val="00E53512"/>
    <w:rsid w:val="00E54A29"/>
    <w:rsid w:val="00E55937"/>
    <w:rsid w:val="00E5780B"/>
    <w:rsid w:val="00E6118C"/>
    <w:rsid w:val="00E614D6"/>
    <w:rsid w:val="00E63820"/>
    <w:rsid w:val="00E6589B"/>
    <w:rsid w:val="00E674FE"/>
    <w:rsid w:val="00E67DD7"/>
    <w:rsid w:val="00E67FA9"/>
    <w:rsid w:val="00E73CE1"/>
    <w:rsid w:val="00E73EB8"/>
    <w:rsid w:val="00E82667"/>
    <w:rsid w:val="00E83765"/>
    <w:rsid w:val="00E94CCB"/>
    <w:rsid w:val="00E96335"/>
    <w:rsid w:val="00E977F9"/>
    <w:rsid w:val="00E97925"/>
    <w:rsid w:val="00EB2E37"/>
    <w:rsid w:val="00EB4E5C"/>
    <w:rsid w:val="00EB69B0"/>
    <w:rsid w:val="00EB715F"/>
    <w:rsid w:val="00EB7267"/>
    <w:rsid w:val="00EC067C"/>
    <w:rsid w:val="00EC06B8"/>
    <w:rsid w:val="00EC1A9C"/>
    <w:rsid w:val="00EC29AC"/>
    <w:rsid w:val="00EC51E0"/>
    <w:rsid w:val="00EC575D"/>
    <w:rsid w:val="00EC6958"/>
    <w:rsid w:val="00EC78C7"/>
    <w:rsid w:val="00EC7CB0"/>
    <w:rsid w:val="00ED2794"/>
    <w:rsid w:val="00ED3579"/>
    <w:rsid w:val="00ED3FE3"/>
    <w:rsid w:val="00ED5A63"/>
    <w:rsid w:val="00ED649B"/>
    <w:rsid w:val="00ED6B30"/>
    <w:rsid w:val="00ED6F52"/>
    <w:rsid w:val="00EE01D1"/>
    <w:rsid w:val="00EE0ADF"/>
    <w:rsid w:val="00EE0EA8"/>
    <w:rsid w:val="00EE1206"/>
    <w:rsid w:val="00EE15EC"/>
    <w:rsid w:val="00EE2C4D"/>
    <w:rsid w:val="00EE2CCE"/>
    <w:rsid w:val="00EE4010"/>
    <w:rsid w:val="00EE43A7"/>
    <w:rsid w:val="00EE6B09"/>
    <w:rsid w:val="00EF4F9D"/>
    <w:rsid w:val="00F00358"/>
    <w:rsid w:val="00F01929"/>
    <w:rsid w:val="00F02B62"/>
    <w:rsid w:val="00F040F1"/>
    <w:rsid w:val="00F04454"/>
    <w:rsid w:val="00F063C8"/>
    <w:rsid w:val="00F11803"/>
    <w:rsid w:val="00F134FB"/>
    <w:rsid w:val="00F14726"/>
    <w:rsid w:val="00F14D95"/>
    <w:rsid w:val="00F171F9"/>
    <w:rsid w:val="00F20DF3"/>
    <w:rsid w:val="00F26C0F"/>
    <w:rsid w:val="00F27214"/>
    <w:rsid w:val="00F27714"/>
    <w:rsid w:val="00F34267"/>
    <w:rsid w:val="00F34C7B"/>
    <w:rsid w:val="00F36A91"/>
    <w:rsid w:val="00F410F7"/>
    <w:rsid w:val="00F411A0"/>
    <w:rsid w:val="00F434BD"/>
    <w:rsid w:val="00F43DCB"/>
    <w:rsid w:val="00F44F83"/>
    <w:rsid w:val="00F474E6"/>
    <w:rsid w:val="00F51145"/>
    <w:rsid w:val="00F51A59"/>
    <w:rsid w:val="00F5279F"/>
    <w:rsid w:val="00F5318E"/>
    <w:rsid w:val="00F537C1"/>
    <w:rsid w:val="00F5533C"/>
    <w:rsid w:val="00F56487"/>
    <w:rsid w:val="00F60FE8"/>
    <w:rsid w:val="00F61227"/>
    <w:rsid w:val="00F622B6"/>
    <w:rsid w:val="00F6302E"/>
    <w:rsid w:val="00F64D1F"/>
    <w:rsid w:val="00F66A29"/>
    <w:rsid w:val="00F67B3A"/>
    <w:rsid w:val="00F710E7"/>
    <w:rsid w:val="00F71D65"/>
    <w:rsid w:val="00F73908"/>
    <w:rsid w:val="00F74AE3"/>
    <w:rsid w:val="00F7518B"/>
    <w:rsid w:val="00F75D0F"/>
    <w:rsid w:val="00F806D1"/>
    <w:rsid w:val="00F8151D"/>
    <w:rsid w:val="00F835AC"/>
    <w:rsid w:val="00F84606"/>
    <w:rsid w:val="00F8682D"/>
    <w:rsid w:val="00F90D99"/>
    <w:rsid w:val="00F9283F"/>
    <w:rsid w:val="00F92DB8"/>
    <w:rsid w:val="00F93076"/>
    <w:rsid w:val="00F958B5"/>
    <w:rsid w:val="00F95B9B"/>
    <w:rsid w:val="00FA1D64"/>
    <w:rsid w:val="00FA22D9"/>
    <w:rsid w:val="00FA28F2"/>
    <w:rsid w:val="00FA55D2"/>
    <w:rsid w:val="00FA74B3"/>
    <w:rsid w:val="00FB13D2"/>
    <w:rsid w:val="00FB336F"/>
    <w:rsid w:val="00FB4355"/>
    <w:rsid w:val="00FB5F80"/>
    <w:rsid w:val="00FB6B4F"/>
    <w:rsid w:val="00FC074B"/>
    <w:rsid w:val="00FC0D8E"/>
    <w:rsid w:val="00FC0F41"/>
    <w:rsid w:val="00FC1B21"/>
    <w:rsid w:val="00FC4400"/>
    <w:rsid w:val="00FC7664"/>
    <w:rsid w:val="00FD1FD5"/>
    <w:rsid w:val="00FE0100"/>
    <w:rsid w:val="00FE053A"/>
    <w:rsid w:val="00FE1137"/>
    <w:rsid w:val="00FE13B8"/>
    <w:rsid w:val="00FE20CD"/>
    <w:rsid w:val="00FE3AAB"/>
    <w:rsid w:val="00FE572A"/>
    <w:rsid w:val="00FE71C9"/>
    <w:rsid w:val="00FF1BE9"/>
    <w:rsid w:val="00FF4E73"/>
    <w:rsid w:val="00FF5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F4F5C4"/>
  <w15:docId w15:val="{93E31E4B-62EF-0644-829E-12BB9C65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08FF"/>
    <w:pPr>
      <w:jc w:val="both"/>
    </w:pPr>
    <w:rPr>
      <w:sz w:val="24"/>
      <w:szCs w:val="24"/>
    </w:rPr>
  </w:style>
  <w:style w:type="paragraph" w:styleId="Heading1">
    <w:name w:val="heading 1"/>
    <w:basedOn w:val="Normal"/>
    <w:next w:val="Normal"/>
    <w:link w:val="Heading1Char"/>
    <w:uiPriority w:val="9"/>
    <w:qFormat/>
    <w:rsid w:val="006508FF"/>
    <w:pPr>
      <w:spacing w:before="240" w:after="240"/>
      <w:jc w:val="center"/>
      <w:outlineLvl w:val="0"/>
    </w:pPr>
    <w:rPr>
      <w:b/>
    </w:rPr>
  </w:style>
  <w:style w:type="paragraph" w:styleId="Heading2">
    <w:name w:val="heading 2"/>
    <w:basedOn w:val="Normal"/>
    <w:next w:val="Normal"/>
    <w:link w:val="Heading2Char"/>
    <w:uiPriority w:val="9"/>
    <w:qFormat/>
    <w:rsid w:val="006508FF"/>
    <w:pPr>
      <w:tabs>
        <w:tab w:val="left" w:pos="1440"/>
        <w:tab w:val="left" w:pos="2160"/>
        <w:tab w:val="right" w:pos="7920"/>
      </w:tabs>
      <w:outlineLvl w:val="1"/>
    </w:pPr>
    <w:rPr>
      <w:b/>
    </w:rPr>
  </w:style>
  <w:style w:type="paragraph" w:styleId="Heading3">
    <w:name w:val="heading 3"/>
    <w:basedOn w:val="BodyText"/>
    <w:next w:val="Normal"/>
    <w:link w:val="Heading3Char"/>
    <w:uiPriority w:val="9"/>
    <w:qFormat/>
    <w:rsid w:val="006508FF"/>
    <w:pPr>
      <w:spacing w:after="0"/>
      <w:ind w:left="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8FF"/>
    <w:rPr>
      <w:b/>
      <w:sz w:val="24"/>
      <w:szCs w:val="24"/>
    </w:rPr>
  </w:style>
  <w:style w:type="character" w:customStyle="1" w:styleId="Heading2Char">
    <w:name w:val="Heading 2 Char"/>
    <w:link w:val="Heading2"/>
    <w:uiPriority w:val="9"/>
    <w:rsid w:val="006508FF"/>
    <w:rPr>
      <w:b/>
      <w:sz w:val="24"/>
      <w:szCs w:val="24"/>
    </w:rPr>
  </w:style>
  <w:style w:type="paragraph" w:styleId="BodyText">
    <w:name w:val="Body Text"/>
    <w:basedOn w:val="Normal"/>
    <w:link w:val="BodyTextChar"/>
    <w:rsid w:val="000D190B"/>
    <w:pPr>
      <w:spacing w:after="120"/>
    </w:pPr>
  </w:style>
  <w:style w:type="character" w:customStyle="1" w:styleId="BodyTextChar">
    <w:name w:val="Body Text Char"/>
    <w:link w:val="BodyText"/>
    <w:rsid w:val="00CA3AD3"/>
    <w:rPr>
      <w:sz w:val="24"/>
      <w:szCs w:val="24"/>
    </w:rPr>
  </w:style>
  <w:style w:type="character" w:customStyle="1" w:styleId="Heading3Char">
    <w:name w:val="Heading 3 Char"/>
    <w:basedOn w:val="DefaultParagraphFont"/>
    <w:link w:val="Heading3"/>
    <w:uiPriority w:val="9"/>
    <w:rsid w:val="006508FF"/>
    <w:rPr>
      <w:sz w:val="24"/>
      <w:szCs w:val="24"/>
    </w:rPr>
  </w:style>
  <w:style w:type="paragraph" w:styleId="List">
    <w:name w:val="List"/>
    <w:basedOn w:val="Normal"/>
    <w:rsid w:val="000D190B"/>
    <w:pPr>
      <w:ind w:left="360" w:hanging="360"/>
    </w:pPr>
  </w:style>
  <w:style w:type="paragraph" w:styleId="List2">
    <w:name w:val="List 2"/>
    <w:basedOn w:val="Normal"/>
    <w:rsid w:val="000D190B"/>
    <w:pPr>
      <w:ind w:left="720" w:hanging="360"/>
    </w:pPr>
  </w:style>
  <w:style w:type="paragraph" w:styleId="ListBullet2">
    <w:name w:val="List Bullet 2"/>
    <w:basedOn w:val="Normal"/>
    <w:autoRedefine/>
    <w:rsid w:val="00463EFA"/>
    <w:rPr>
      <w:b/>
      <w:i/>
    </w:rPr>
  </w:style>
  <w:style w:type="paragraph" w:styleId="ListContinue2">
    <w:name w:val="List Continue 2"/>
    <w:basedOn w:val="Normal"/>
    <w:rsid w:val="000D190B"/>
    <w:pPr>
      <w:spacing w:after="120"/>
      <w:ind w:left="720"/>
    </w:pPr>
  </w:style>
  <w:style w:type="paragraph" w:styleId="Title">
    <w:name w:val="Title"/>
    <w:basedOn w:val="Normal"/>
    <w:link w:val="TitleChar"/>
    <w:qFormat/>
    <w:rsid w:val="000D190B"/>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02ED1"/>
    <w:rPr>
      <w:rFonts w:ascii="Arial" w:hAnsi="Arial" w:cs="Arial"/>
      <w:b/>
      <w:bCs/>
      <w:kern w:val="28"/>
      <w:sz w:val="32"/>
      <w:szCs w:val="32"/>
    </w:rPr>
  </w:style>
  <w:style w:type="paragraph" w:styleId="Subtitle">
    <w:name w:val="Subtitle"/>
    <w:basedOn w:val="Normal"/>
    <w:qFormat/>
    <w:rsid w:val="000D190B"/>
    <w:pPr>
      <w:spacing w:after="60"/>
      <w:jc w:val="center"/>
      <w:outlineLvl w:val="1"/>
    </w:pPr>
    <w:rPr>
      <w:rFonts w:ascii="Arial" w:hAnsi="Arial" w:cs="Arial"/>
    </w:rPr>
  </w:style>
  <w:style w:type="paragraph" w:customStyle="1" w:styleId="Enclosure">
    <w:name w:val="Enclosure"/>
    <w:basedOn w:val="Normal"/>
    <w:rsid w:val="000D190B"/>
  </w:style>
  <w:style w:type="paragraph" w:customStyle="1" w:styleId="Byline">
    <w:name w:val="Byline"/>
    <w:basedOn w:val="BodyText"/>
    <w:rsid w:val="000D190B"/>
  </w:style>
  <w:style w:type="paragraph" w:styleId="Footer">
    <w:name w:val="footer"/>
    <w:basedOn w:val="Normal"/>
    <w:link w:val="FooterChar"/>
    <w:uiPriority w:val="99"/>
    <w:rsid w:val="000D190B"/>
    <w:pPr>
      <w:tabs>
        <w:tab w:val="center" w:pos="4320"/>
        <w:tab w:val="right" w:pos="8640"/>
      </w:tabs>
    </w:pPr>
  </w:style>
  <w:style w:type="character" w:customStyle="1" w:styleId="FooterChar">
    <w:name w:val="Footer Char"/>
    <w:link w:val="Footer"/>
    <w:uiPriority w:val="99"/>
    <w:rsid w:val="00417CB1"/>
    <w:rPr>
      <w:sz w:val="24"/>
      <w:szCs w:val="24"/>
    </w:rPr>
  </w:style>
  <w:style w:type="character" w:styleId="PageNumber">
    <w:name w:val="page number"/>
    <w:basedOn w:val="DefaultParagraphFont"/>
    <w:rsid w:val="000D190B"/>
  </w:style>
  <w:style w:type="paragraph" w:styleId="ListBullet">
    <w:name w:val="List Bullet"/>
    <w:basedOn w:val="Normal"/>
    <w:autoRedefine/>
    <w:rsid w:val="005D0B0D"/>
    <w:rPr>
      <w:rFonts w:asciiTheme="minorHAnsi" w:hAnsiTheme="minorHAnsi"/>
      <w:sz w:val="20"/>
      <w:szCs w:val="20"/>
    </w:rPr>
  </w:style>
  <w:style w:type="paragraph" w:styleId="BodyTextIndent">
    <w:name w:val="Body Text Indent"/>
    <w:basedOn w:val="Normal"/>
    <w:rsid w:val="00776DF1"/>
    <w:pPr>
      <w:spacing w:after="120"/>
      <w:ind w:left="360"/>
    </w:pPr>
  </w:style>
  <w:style w:type="table" w:styleId="TableGrid">
    <w:name w:val="Table Grid"/>
    <w:basedOn w:val="TableNormal"/>
    <w:uiPriority w:val="59"/>
    <w:rsid w:val="00972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rsid w:val="00C711AC"/>
  </w:style>
  <w:style w:type="paragraph" w:styleId="Date">
    <w:name w:val="Date"/>
    <w:basedOn w:val="Normal"/>
    <w:next w:val="Normal"/>
    <w:rsid w:val="00C711AC"/>
  </w:style>
  <w:style w:type="paragraph" w:styleId="Closing">
    <w:name w:val="Closing"/>
    <w:basedOn w:val="Normal"/>
    <w:rsid w:val="00C711AC"/>
  </w:style>
  <w:style w:type="paragraph" w:styleId="Signature">
    <w:name w:val="Signature"/>
    <w:basedOn w:val="Normal"/>
    <w:rsid w:val="00C711AC"/>
  </w:style>
  <w:style w:type="paragraph" w:styleId="NormalWeb">
    <w:name w:val="Normal (Web)"/>
    <w:basedOn w:val="Normal"/>
    <w:uiPriority w:val="99"/>
    <w:rsid w:val="00F411A0"/>
    <w:pPr>
      <w:spacing w:before="100" w:beforeAutospacing="1" w:after="100" w:afterAutospacing="1"/>
    </w:pPr>
  </w:style>
  <w:style w:type="character" w:styleId="Strong">
    <w:name w:val="Strong"/>
    <w:uiPriority w:val="22"/>
    <w:qFormat/>
    <w:rsid w:val="006508FF"/>
    <w:rPr>
      <w:rFonts w:ascii="Times New Roman" w:hAnsi="Times New Roman"/>
      <w:b/>
      <w:bCs/>
      <w:sz w:val="24"/>
    </w:rPr>
  </w:style>
  <w:style w:type="character" w:styleId="Hyperlink">
    <w:name w:val="Hyperlink"/>
    <w:uiPriority w:val="99"/>
    <w:rsid w:val="00B84312"/>
    <w:rPr>
      <w:color w:val="0000FF"/>
      <w:u w:val="single"/>
    </w:rPr>
  </w:style>
  <w:style w:type="paragraph" w:styleId="Header">
    <w:name w:val="header"/>
    <w:basedOn w:val="Normal"/>
    <w:link w:val="HeaderChar"/>
    <w:uiPriority w:val="99"/>
    <w:rsid w:val="006C72DE"/>
    <w:pPr>
      <w:tabs>
        <w:tab w:val="center" w:pos="4320"/>
        <w:tab w:val="right" w:pos="8640"/>
      </w:tabs>
    </w:pPr>
  </w:style>
  <w:style w:type="character" w:customStyle="1" w:styleId="HeaderChar">
    <w:name w:val="Header Char"/>
    <w:link w:val="Header"/>
    <w:uiPriority w:val="99"/>
    <w:rsid w:val="00C375A6"/>
    <w:rPr>
      <w:sz w:val="24"/>
      <w:szCs w:val="24"/>
    </w:rPr>
  </w:style>
  <w:style w:type="character" w:customStyle="1" w:styleId="mp1">
    <w:name w:val="mp1"/>
    <w:rsid w:val="006524AA"/>
    <w:rPr>
      <w:rFonts w:ascii="Verdana" w:hAnsi="Verdana" w:hint="default"/>
      <w:color w:val="003366"/>
      <w:sz w:val="18"/>
      <w:szCs w:val="18"/>
    </w:rPr>
  </w:style>
  <w:style w:type="table" w:customStyle="1" w:styleId="TableGrid1">
    <w:name w:val="Table Grid1"/>
    <w:basedOn w:val="TableNormal"/>
    <w:next w:val="TableGrid"/>
    <w:rsid w:val="00DC1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559"/>
    <w:pPr>
      <w:ind w:left="720"/>
    </w:pPr>
  </w:style>
  <w:style w:type="paragraph" w:styleId="BalloonText">
    <w:name w:val="Balloon Text"/>
    <w:basedOn w:val="Normal"/>
    <w:link w:val="BalloonTextChar"/>
    <w:rsid w:val="00C375A6"/>
    <w:rPr>
      <w:rFonts w:ascii="Tahoma" w:hAnsi="Tahoma" w:cs="Tahoma"/>
      <w:sz w:val="16"/>
      <w:szCs w:val="16"/>
    </w:rPr>
  </w:style>
  <w:style w:type="character" w:customStyle="1" w:styleId="BalloonTextChar">
    <w:name w:val="Balloon Text Char"/>
    <w:link w:val="BalloonText"/>
    <w:rsid w:val="00C375A6"/>
    <w:rPr>
      <w:rFonts w:ascii="Tahoma" w:hAnsi="Tahoma" w:cs="Tahoma"/>
      <w:sz w:val="16"/>
      <w:szCs w:val="16"/>
    </w:rPr>
  </w:style>
  <w:style w:type="paragraph" w:styleId="TOCHeading">
    <w:name w:val="TOC Heading"/>
    <w:basedOn w:val="Heading1"/>
    <w:next w:val="Normal"/>
    <w:uiPriority w:val="39"/>
    <w:unhideWhenUsed/>
    <w:qFormat/>
    <w:rsid w:val="001813E2"/>
    <w:pPr>
      <w:keepLines/>
      <w:spacing w:before="48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1">
    <w:name w:val="toc 1"/>
    <w:basedOn w:val="Normal"/>
    <w:next w:val="Normal"/>
    <w:autoRedefine/>
    <w:uiPriority w:val="39"/>
    <w:rsid w:val="001813E2"/>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1813E2"/>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EE6B09"/>
    <w:pPr>
      <w:ind w:left="480"/>
    </w:pPr>
    <w:rPr>
      <w:rFonts w:asciiTheme="minorHAnsi" w:hAnsiTheme="minorHAnsi" w:cstheme="minorHAnsi"/>
      <w:i/>
      <w:iCs/>
      <w:sz w:val="20"/>
      <w:szCs w:val="20"/>
    </w:rPr>
  </w:style>
  <w:style w:type="table" w:customStyle="1" w:styleId="TableGrid2">
    <w:name w:val="Table Grid2"/>
    <w:basedOn w:val="TableNormal"/>
    <w:next w:val="TableGrid"/>
    <w:uiPriority w:val="59"/>
    <w:rsid w:val="009027A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06B0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C11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E3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75D0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74AE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72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7277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01EAA"/>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601EAA"/>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601EAA"/>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601EAA"/>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601EAA"/>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601EAA"/>
    <w:pPr>
      <w:ind w:left="1920"/>
    </w:pPr>
    <w:rPr>
      <w:rFonts w:asciiTheme="minorHAnsi" w:hAnsiTheme="minorHAnsi" w:cstheme="minorHAnsi"/>
      <w:sz w:val="18"/>
      <w:szCs w:val="18"/>
    </w:rPr>
  </w:style>
  <w:style w:type="paragraph" w:customStyle="1" w:styleId="msonormal0">
    <w:name w:val="msonormal"/>
    <w:basedOn w:val="Normal"/>
    <w:rsid w:val="00124013"/>
    <w:pPr>
      <w:spacing w:before="100" w:beforeAutospacing="1" w:after="100" w:afterAutospacing="1"/>
    </w:pPr>
  </w:style>
  <w:style w:type="character" w:customStyle="1" w:styleId="apple-tab-span">
    <w:name w:val="apple-tab-span"/>
    <w:basedOn w:val="DefaultParagraphFont"/>
    <w:rsid w:val="00124013"/>
  </w:style>
  <w:style w:type="character" w:styleId="FollowedHyperlink">
    <w:name w:val="FollowedHyperlink"/>
    <w:basedOn w:val="DefaultParagraphFont"/>
    <w:uiPriority w:val="99"/>
    <w:semiHidden/>
    <w:unhideWhenUsed/>
    <w:rsid w:val="00342603"/>
    <w:rPr>
      <w:color w:val="800080" w:themeColor="followedHyperlink"/>
      <w:u w:val="single"/>
    </w:rPr>
  </w:style>
  <w:style w:type="character" w:styleId="UnresolvedMention">
    <w:name w:val="Unresolved Mention"/>
    <w:basedOn w:val="DefaultParagraphFont"/>
    <w:uiPriority w:val="99"/>
    <w:semiHidden/>
    <w:unhideWhenUsed/>
    <w:rsid w:val="00472B92"/>
    <w:rPr>
      <w:color w:val="605E5C"/>
      <w:shd w:val="clear" w:color="auto" w:fill="E1DFDD"/>
    </w:rPr>
  </w:style>
  <w:style w:type="paragraph" w:styleId="NoSpacing">
    <w:name w:val="No Spacing"/>
    <w:uiPriority w:val="1"/>
    <w:qFormat/>
    <w:rsid w:val="00472B92"/>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76181">
      <w:bodyDiv w:val="1"/>
      <w:marLeft w:val="0"/>
      <w:marRight w:val="0"/>
      <w:marTop w:val="0"/>
      <w:marBottom w:val="0"/>
      <w:divBdr>
        <w:top w:val="none" w:sz="0" w:space="0" w:color="auto"/>
        <w:left w:val="none" w:sz="0" w:space="0" w:color="auto"/>
        <w:bottom w:val="none" w:sz="0" w:space="0" w:color="auto"/>
        <w:right w:val="none" w:sz="0" w:space="0" w:color="auto"/>
      </w:divBdr>
    </w:div>
    <w:div w:id="306397491">
      <w:bodyDiv w:val="1"/>
      <w:marLeft w:val="0"/>
      <w:marRight w:val="0"/>
      <w:marTop w:val="0"/>
      <w:marBottom w:val="0"/>
      <w:divBdr>
        <w:top w:val="none" w:sz="0" w:space="0" w:color="auto"/>
        <w:left w:val="none" w:sz="0" w:space="0" w:color="auto"/>
        <w:bottom w:val="none" w:sz="0" w:space="0" w:color="auto"/>
        <w:right w:val="none" w:sz="0" w:space="0" w:color="auto"/>
      </w:divBdr>
    </w:div>
    <w:div w:id="842355151">
      <w:bodyDiv w:val="1"/>
      <w:marLeft w:val="0"/>
      <w:marRight w:val="0"/>
      <w:marTop w:val="0"/>
      <w:marBottom w:val="0"/>
      <w:divBdr>
        <w:top w:val="none" w:sz="0" w:space="0" w:color="auto"/>
        <w:left w:val="none" w:sz="0" w:space="0" w:color="auto"/>
        <w:bottom w:val="none" w:sz="0" w:space="0" w:color="auto"/>
        <w:right w:val="none" w:sz="0" w:space="0" w:color="auto"/>
      </w:divBdr>
    </w:div>
    <w:div w:id="1172451528">
      <w:bodyDiv w:val="1"/>
      <w:marLeft w:val="0"/>
      <w:marRight w:val="0"/>
      <w:marTop w:val="0"/>
      <w:marBottom w:val="0"/>
      <w:divBdr>
        <w:top w:val="none" w:sz="0" w:space="0" w:color="auto"/>
        <w:left w:val="none" w:sz="0" w:space="0" w:color="auto"/>
        <w:bottom w:val="none" w:sz="0" w:space="0" w:color="auto"/>
        <w:right w:val="none" w:sz="0" w:space="0" w:color="auto"/>
      </w:divBdr>
    </w:div>
    <w:div w:id="1187673848">
      <w:bodyDiv w:val="1"/>
      <w:marLeft w:val="0"/>
      <w:marRight w:val="0"/>
      <w:marTop w:val="0"/>
      <w:marBottom w:val="0"/>
      <w:divBdr>
        <w:top w:val="none" w:sz="0" w:space="0" w:color="auto"/>
        <w:left w:val="none" w:sz="0" w:space="0" w:color="auto"/>
        <w:bottom w:val="none" w:sz="0" w:space="0" w:color="auto"/>
        <w:right w:val="none" w:sz="0" w:space="0" w:color="auto"/>
      </w:divBdr>
    </w:div>
    <w:div w:id="1244726696">
      <w:bodyDiv w:val="1"/>
      <w:marLeft w:val="0"/>
      <w:marRight w:val="0"/>
      <w:marTop w:val="0"/>
      <w:marBottom w:val="0"/>
      <w:divBdr>
        <w:top w:val="none" w:sz="0" w:space="0" w:color="auto"/>
        <w:left w:val="none" w:sz="0" w:space="0" w:color="auto"/>
        <w:bottom w:val="none" w:sz="0" w:space="0" w:color="auto"/>
        <w:right w:val="none" w:sz="0" w:space="0" w:color="auto"/>
      </w:divBdr>
    </w:div>
    <w:div w:id="1388721772">
      <w:bodyDiv w:val="1"/>
      <w:marLeft w:val="0"/>
      <w:marRight w:val="0"/>
      <w:marTop w:val="0"/>
      <w:marBottom w:val="0"/>
      <w:divBdr>
        <w:top w:val="none" w:sz="0" w:space="0" w:color="auto"/>
        <w:left w:val="none" w:sz="0" w:space="0" w:color="auto"/>
        <w:bottom w:val="none" w:sz="0" w:space="0" w:color="auto"/>
        <w:right w:val="none" w:sz="0" w:space="0" w:color="auto"/>
      </w:divBdr>
      <w:divsChild>
        <w:div w:id="337276388">
          <w:marLeft w:val="-108"/>
          <w:marRight w:val="0"/>
          <w:marTop w:val="0"/>
          <w:marBottom w:val="0"/>
          <w:divBdr>
            <w:top w:val="none" w:sz="0" w:space="0" w:color="auto"/>
            <w:left w:val="none" w:sz="0" w:space="0" w:color="auto"/>
            <w:bottom w:val="none" w:sz="0" w:space="0" w:color="auto"/>
            <w:right w:val="none" w:sz="0" w:space="0" w:color="auto"/>
          </w:divBdr>
        </w:div>
        <w:div w:id="539051705">
          <w:marLeft w:val="-90"/>
          <w:marRight w:val="0"/>
          <w:marTop w:val="0"/>
          <w:marBottom w:val="0"/>
          <w:divBdr>
            <w:top w:val="none" w:sz="0" w:space="0" w:color="auto"/>
            <w:left w:val="none" w:sz="0" w:space="0" w:color="auto"/>
            <w:bottom w:val="none" w:sz="0" w:space="0" w:color="auto"/>
            <w:right w:val="none" w:sz="0" w:space="0" w:color="auto"/>
          </w:divBdr>
        </w:div>
        <w:div w:id="580723922">
          <w:marLeft w:val="-90"/>
          <w:marRight w:val="0"/>
          <w:marTop w:val="0"/>
          <w:marBottom w:val="0"/>
          <w:divBdr>
            <w:top w:val="none" w:sz="0" w:space="0" w:color="auto"/>
            <w:left w:val="none" w:sz="0" w:space="0" w:color="auto"/>
            <w:bottom w:val="none" w:sz="0" w:space="0" w:color="auto"/>
            <w:right w:val="none" w:sz="0" w:space="0" w:color="auto"/>
          </w:divBdr>
        </w:div>
        <w:div w:id="1261985557">
          <w:marLeft w:val="0"/>
          <w:marRight w:val="0"/>
          <w:marTop w:val="0"/>
          <w:marBottom w:val="0"/>
          <w:divBdr>
            <w:top w:val="none" w:sz="0" w:space="0" w:color="auto"/>
            <w:left w:val="none" w:sz="0" w:space="0" w:color="auto"/>
            <w:bottom w:val="none" w:sz="0" w:space="0" w:color="auto"/>
            <w:right w:val="none" w:sz="0" w:space="0" w:color="auto"/>
          </w:divBdr>
        </w:div>
        <w:div w:id="1597052999">
          <w:marLeft w:val="0"/>
          <w:marRight w:val="0"/>
          <w:marTop w:val="0"/>
          <w:marBottom w:val="0"/>
          <w:divBdr>
            <w:top w:val="none" w:sz="0" w:space="0" w:color="auto"/>
            <w:left w:val="none" w:sz="0" w:space="0" w:color="auto"/>
            <w:bottom w:val="none" w:sz="0" w:space="0" w:color="auto"/>
            <w:right w:val="none" w:sz="0" w:space="0" w:color="auto"/>
          </w:divBdr>
        </w:div>
        <w:div w:id="2130658800">
          <w:marLeft w:val="-90"/>
          <w:marRight w:val="0"/>
          <w:marTop w:val="0"/>
          <w:marBottom w:val="0"/>
          <w:divBdr>
            <w:top w:val="none" w:sz="0" w:space="0" w:color="auto"/>
            <w:left w:val="none" w:sz="0" w:space="0" w:color="auto"/>
            <w:bottom w:val="none" w:sz="0" w:space="0" w:color="auto"/>
            <w:right w:val="none" w:sz="0" w:space="0" w:color="auto"/>
          </w:divBdr>
        </w:div>
      </w:divsChild>
    </w:div>
    <w:div w:id="1499686855">
      <w:bodyDiv w:val="1"/>
      <w:marLeft w:val="0"/>
      <w:marRight w:val="0"/>
      <w:marTop w:val="0"/>
      <w:marBottom w:val="0"/>
      <w:divBdr>
        <w:top w:val="none" w:sz="0" w:space="0" w:color="auto"/>
        <w:left w:val="none" w:sz="0" w:space="0" w:color="auto"/>
        <w:bottom w:val="none" w:sz="0" w:space="0" w:color="auto"/>
        <w:right w:val="none" w:sz="0" w:space="0" w:color="auto"/>
      </w:divBdr>
    </w:div>
    <w:div w:id="1521043113">
      <w:bodyDiv w:val="1"/>
      <w:marLeft w:val="0"/>
      <w:marRight w:val="0"/>
      <w:marTop w:val="0"/>
      <w:marBottom w:val="0"/>
      <w:divBdr>
        <w:top w:val="none" w:sz="0" w:space="0" w:color="auto"/>
        <w:left w:val="none" w:sz="0" w:space="0" w:color="auto"/>
        <w:bottom w:val="none" w:sz="0" w:space="0" w:color="auto"/>
        <w:right w:val="none" w:sz="0" w:space="0" w:color="auto"/>
      </w:divBdr>
    </w:div>
    <w:div w:id="1643851566">
      <w:bodyDiv w:val="1"/>
      <w:marLeft w:val="0"/>
      <w:marRight w:val="0"/>
      <w:marTop w:val="0"/>
      <w:marBottom w:val="0"/>
      <w:divBdr>
        <w:top w:val="none" w:sz="0" w:space="0" w:color="auto"/>
        <w:left w:val="none" w:sz="0" w:space="0" w:color="auto"/>
        <w:bottom w:val="none" w:sz="0" w:space="0" w:color="auto"/>
        <w:right w:val="none" w:sz="0" w:space="0" w:color="auto"/>
      </w:divBdr>
      <w:divsChild>
        <w:div w:id="1691645122">
          <w:marLeft w:val="-108"/>
          <w:marRight w:val="0"/>
          <w:marTop w:val="0"/>
          <w:marBottom w:val="0"/>
          <w:divBdr>
            <w:top w:val="none" w:sz="0" w:space="0" w:color="auto"/>
            <w:left w:val="none" w:sz="0" w:space="0" w:color="auto"/>
            <w:bottom w:val="none" w:sz="0" w:space="0" w:color="auto"/>
            <w:right w:val="none" w:sz="0" w:space="0" w:color="auto"/>
          </w:divBdr>
        </w:div>
      </w:divsChild>
    </w:div>
    <w:div w:id="1746151122">
      <w:bodyDiv w:val="1"/>
      <w:marLeft w:val="0"/>
      <w:marRight w:val="0"/>
      <w:marTop w:val="0"/>
      <w:marBottom w:val="0"/>
      <w:divBdr>
        <w:top w:val="none" w:sz="0" w:space="0" w:color="auto"/>
        <w:left w:val="none" w:sz="0" w:space="0" w:color="auto"/>
        <w:bottom w:val="none" w:sz="0" w:space="0" w:color="auto"/>
        <w:right w:val="none" w:sz="0" w:space="0" w:color="auto"/>
      </w:divBdr>
    </w:div>
    <w:div w:id="1752310804">
      <w:bodyDiv w:val="1"/>
      <w:marLeft w:val="0"/>
      <w:marRight w:val="0"/>
      <w:marTop w:val="0"/>
      <w:marBottom w:val="0"/>
      <w:divBdr>
        <w:top w:val="none" w:sz="0" w:space="0" w:color="auto"/>
        <w:left w:val="none" w:sz="0" w:space="0" w:color="auto"/>
        <w:bottom w:val="none" w:sz="0" w:space="0" w:color="auto"/>
        <w:right w:val="none" w:sz="0" w:space="0" w:color="auto"/>
      </w:divBdr>
    </w:div>
    <w:div w:id="1767730187">
      <w:bodyDiv w:val="1"/>
      <w:marLeft w:val="0"/>
      <w:marRight w:val="0"/>
      <w:marTop w:val="0"/>
      <w:marBottom w:val="0"/>
      <w:divBdr>
        <w:top w:val="none" w:sz="0" w:space="0" w:color="auto"/>
        <w:left w:val="none" w:sz="0" w:space="0" w:color="auto"/>
        <w:bottom w:val="none" w:sz="0" w:space="0" w:color="auto"/>
        <w:right w:val="none" w:sz="0" w:space="0" w:color="auto"/>
      </w:divBdr>
      <w:divsChild>
        <w:div w:id="643698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544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08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451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39709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435767">
      <w:bodyDiv w:val="1"/>
      <w:marLeft w:val="0"/>
      <w:marRight w:val="0"/>
      <w:marTop w:val="0"/>
      <w:marBottom w:val="0"/>
      <w:divBdr>
        <w:top w:val="none" w:sz="0" w:space="0" w:color="auto"/>
        <w:left w:val="none" w:sz="0" w:space="0" w:color="auto"/>
        <w:bottom w:val="none" w:sz="0" w:space="0" w:color="auto"/>
        <w:right w:val="none" w:sz="0" w:space="0" w:color="auto"/>
      </w:divBdr>
    </w:div>
    <w:div w:id="1785420064">
      <w:bodyDiv w:val="1"/>
      <w:marLeft w:val="0"/>
      <w:marRight w:val="0"/>
      <w:marTop w:val="0"/>
      <w:marBottom w:val="0"/>
      <w:divBdr>
        <w:top w:val="none" w:sz="0" w:space="0" w:color="auto"/>
        <w:left w:val="none" w:sz="0" w:space="0" w:color="auto"/>
        <w:bottom w:val="none" w:sz="0" w:space="0" w:color="auto"/>
        <w:right w:val="none" w:sz="0" w:space="0" w:color="auto"/>
      </w:divBdr>
    </w:div>
    <w:div w:id="1842429827">
      <w:bodyDiv w:val="1"/>
      <w:marLeft w:val="0"/>
      <w:marRight w:val="0"/>
      <w:marTop w:val="0"/>
      <w:marBottom w:val="0"/>
      <w:divBdr>
        <w:top w:val="none" w:sz="0" w:space="0" w:color="auto"/>
        <w:left w:val="none" w:sz="0" w:space="0" w:color="auto"/>
        <w:bottom w:val="none" w:sz="0" w:space="0" w:color="auto"/>
        <w:right w:val="none" w:sz="0" w:space="0" w:color="auto"/>
      </w:divBdr>
    </w:div>
    <w:div w:id="1979022216">
      <w:bodyDiv w:val="1"/>
      <w:marLeft w:val="0"/>
      <w:marRight w:val="0"/>
      <w:marTop w:val="0"/>
      <w:marBottom w:val="0"/>
      <w:divBdr>
        <w:top w:val="none" w:sz="0" w:space="0" w:color="auto"/>
        <w:left w:val="none" w:sz="0" w:space="0" w:color="auto"/>
        <w:bottom w:val="none" w:sz="0" w:space="0" w:color="auto"/>
        <w:right w:val="none" w:sz="0" w:space="0" w:color="auto"/>
      </w:divBdr>
    </w:div>
    <w:div w:id="2072119375">
      <w:bodyDiv w:val="1"/>
      <w:marLeft w:val="0"/>
      <w:marRight w:val="0"/>
      <w:marTop w:val="0"/>
      <w:marBottom w:val="0"/>
      <w:divBdr>
        <w:top w:val="none" w:sz="0" w:space="0" w:color="auto"/>
        <w:left w:val="none" w:sz="0" w:space="0" w:color="auto"/>
        <w:bottom w:val="none" w:sz="0" w:space="0" w:color="auto"/>
        <w:right w:val="none" w:sz="0" w:space="0" w:color="auto"/>
      </w:divBdr>
    </w:div>
    <w:div w:id="208668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D79B1-ED74-E648-A2E6-D6805A1F0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LSU</vt:lpstr>
    </vt:vector>
  </TitlesOfParts>
  <Company>College of Education</Company>
  <LinksUpToDate>false</LinksUpToDate>
  <CharactersWithSpaces>7640</CharactersWithSpaces>
  <SharedDoc>false</SharedDoc>
  <HLinks>
    <vt:vector size="36" baseType="variant">
      <vt:variant>
        <vt:i4>7667834</vt:i4>
      </vt:variant>
      <vt:variant>
        <vt:i4>215</vt:i4>
      </vt:variant>
      <vt:variant>
        <vt:i4>0</vt:i4>
      </vt:variant>
      <vt:variant>
        <vt:i4>5</vt:i4>
      </vt:variant>
      <vt:variant>
        <vt:lpwstr>http://coe.ednet.lsu.edu/coe/Assessment/system.html</vt:lpwstr>
      </vt:variant>
      <vt:variant>
        <vt:lpwstr/>
      </vt:variant>
      <vt:variant>
        <vt:i4>5046279</vt:i4>
      </vt:variant>
      <vt:variant>
        <vt:i4>212</vt:i4>
      </vt:variant>
      <vt:variant>
        <vt:i4>0</vt:i4>
      </vt:variant>
      <vt:variant>
        <vt:i4>5</vt:i4>
      </vt:variant>
      <vt:variant>
        <vt:lpwstr>http://www.louisianaschools.net/lde/uploads/5564.pdf</vt:lpwstr>
      </vt:variant>
      <vt:variant>
        <vt:lpwstr/>
      </vt:variant>
      <vt:variant>
        <vt:i4>5308507</vt:i4>
      </vt:variant>
      <vt:variant>
        <vt:i4>209</vt:i4>
      </vt:variant>
      <vt:variant>
        <vt:i4>0</vt:i4>
      </vt:variant>
      <vt:variant>
        <vt:i4>5</vt:i4>
      </vt:variant>
      <vt:variant>
        <vt:lpwstr>http://www.ncate.org/public/programStandards.asp?ch=4</vt:lpwstr>
      </vt:variant>
      <vt:variant>
        <vt:lpwstr/>
      </vt:variant>
      <vt:variant>
        <vt:i4>7602236</vt:i4>
      </vt:variant>
      <vt:variant>
        <vt:i4>206</vt:i4>
      </vt:variant>
      <vt:variant>
        <vt:i4>0</vt:i4>
      </vt:variant>
      <vt:variant>
        <vt:i4>5</vt:i4>
      </vt:variant>
      <vt:variant>
        <vt:lpwstr>http://www.acei.org/standhp.htm</vt:lpwstr>
      </vt:variant>
      <vt:variant>
        <vt:lpwstr/>
      </vt:variant>
      <vt:variant>
        <vt:i4>7602236</vt:i4>
      </vt:variant>
      <vt:variant>
        <vt:i4>203</vt:i4>
      </vt:variant>
      <vt:variant>
        <vt:i4>0</vt:i4>
      </vt:variant>
      <vt:variant>
        <vt:i4>5</vt:i4>
      </vt:variant>
      <vt:variant>
        <vt:lpwstr>http://www.acei.org/standhp.htm</vt:lpwstr>
      </vt:variant>
      <vt:variant>
        <vt:lpwstr/>
      </vt:variant>
      <vt:variant>
        <vt:i4>3932249</vt:i4>
      </vt:variant>
      <vt:variant>
        <vt:i4>200</vt:i4>
      </vt:variant>
      <vt:variant>
        <vt:i4>0</vt:i4>
      </vt:variant>
      <vt:variant>
        <vt:i4>5</vt:i4>
      </vt:variant>
      <vt:variant>
        <vt:lpwstr>mailto:kcalle1@lsu.edu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LSU</dc:title>
  <dc:subject/>
  <dc:creator>Karen Donnelly</dc:creator>
  <cp:keywords/>
  <dc:description/>
  <cp:lastModifiedBy>Richard Baker</cp:lastModifiedBy>
  <cp:revision>3</cp:revision>
  <cp:lastPrinted>2018-08-22T18:42:00Z</cp:lastPrinted>
  <dcterms:created xsi:type="dcterms:W3CDTF">2018-08-27T16:52:00Z</dcterms:created>
  <dcterms:modified xsi:type="dcterms:W3CDTF">2018-08-27T17:00:00Z</dcterms:modified>
</cp:coreProperties>
</file>